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Angular Web Developer with a strong foundation in building scalable web applications and a comprehensive understanding of modern web technologies. Proven ability to collaborate effectively in remote settings and deliver high-quality code on time. Adept at improving user experiences and developing responsive designs, with extensive experience in various front-end frameworks and libraries. Passionate about implementing best practices in web development and continuously enhancing technical skills in an ever-changing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Protractor,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Material Design,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Bundle Analyzer, Lazy Loading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rich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component-driven architecture to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RESTful APIs, ensuring efficient data exchange between front-end and back-end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programming and state management in Angular applications, improving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responsive frontend applications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optimizing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and continuous integration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development workflows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rate exceeding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 Bundle Analyzer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loading times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Angular components and services, facilitating the integration of third-party libraries while ensuring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cross-browser compatible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branding and functionality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sharing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web applications for enhanced scalability and real-time data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planning meetings, promoting Agile practices within a remote work environment to ensure project alignment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package management and build processes to maintain dependency consistency and improve build times in Angular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to transform wireframes into efficient code solutions, enhancing project delivery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decisions in the development team, advocating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2+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backend teams to define RESTful API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UI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each component met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retrospectives and planning sessions, fostering an inclusive team environment that promoted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frameworks, aligning web application interfaces with mobile-first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codebases to modern framework standards, enhancing maintainability and scalability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streamline bug tracking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clear focus on deliverable timelines and issue persistence.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manuals for applications created, ensuring all stakeholders were equipped with relevant knowledge for application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 Angular applications for real-time data access and improved performance during high traffic.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of web apps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2+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layouts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accessibility across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bi-weekly sprint reviews to drive team progress and maintain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creating detailed specifications and documentation for new features implemented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web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understand their potential impact on current projects and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minor components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feature representation and branding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updates, ensuring regular backup and collaboration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by developing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reliability of the application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