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Angular Developer with over 8 years of comprehensive expertise in developing user interfaces for web applications. Proficient in TypeScript and continually improving application performance while ensuring cross-browser compatibility and responsive layouts for various devices. Possesses strong unit testing skills and a deep understanding of software methodologies and coding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TypeScript, JavaScript,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Jasmine, Karma, Mocha, Protractor,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Gulp, Grunt,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Sass, Bootstrap, Material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Axios, Fetch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Fiddler, Browser Developer Tools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responsive single-page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different browsers and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NgRx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30% through effective code refactoring and proactive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reusable components adhering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maintainability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end-to-end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Protractor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guarantee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on UI/UX designs, translating design mockups into functional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to enable dynamic data fetching and efficient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asynchronous operations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and release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code collaboration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providing input on sprint planning and retrospectives, enhancing overall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loading times and user experience by optimizing assets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implementing lazy loading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consumed web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efficient data communication between the client and server.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effective use of unit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workflow automation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Gulp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build processes and reduce development cycle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and technical specifications for application features, ensuring knowledge transfer among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user interface components were optimized for cross-platform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REST APIs to connect frontend applications with back-end 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functionalities and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accessibility and responsiveness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implementing effective layout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collaborative code reviews, providing constructive feedback that helped maintain high standards of code quality and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implementation of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deployment processes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methodologies by participating in Scrum meetings, fostering increased communication between developers and stakeholders.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user-centered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web standards and cross-platform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and debugging features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to ensure robust applications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senior developers to incorporate best practices in UI implementation and maintain project timelines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test API endpoints, ensuring efficient data retrieval and integration in web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