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software engineer with over 8 years in building high-performance APIs and back-end solutions. Proficient in C#, .NET frameworks, and RESTful architecture, with a strong commitment to delivering robust software adhering to industry best practices. Eager to leverage my technical skills and collaborative mindset to contribute to a forward-thinking team focused on innovation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Docker, Kubernetes, Git,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business requirements, ensuring scalability and performance for high throughput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deployed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in integrating user interface design with robust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coding practices and mentoring junior developers to ensure team growth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to streamline database interactions, coupled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API authorization ensuring protection of sensitive data against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API functionality and reliability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and project deliverance.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for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 project which improved load times by 30% through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legacy systems to modern architecture, enabling greater flexibility and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integration pipeline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in deployment processes, ensuring rapid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 talks and workshops to foster a culture of continuous improvement and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latest technologies and industry trends, introducing emerging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better serve complex data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processing of user transactions through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QA team to create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bugs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enhance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planning sessions, helping to define sprint goals and deliverables, ensuring alignment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clients on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driving strategic IT transformations to elevate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and APIs into existing systems, enhancing product capabilities and fostering innovation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project documentation, outlining architecture designs and business requirements for stakeholders and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integrity across multiple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projects focused on cloud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environments for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and design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for data normalization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efforts by writing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streamlined, repeatable deployment workflows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to identify performance bottlenecks, improving application response times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propose innovative enhancements for existing systems, fostering a forward-thinking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presentations illustrating project progress and technical approaches, clarifying the impact of system enhancements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junior developers in implementing best coding standards and practices, encouraging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through regular updates and performance monitoring, ensuring alignment with evolving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