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AI/ML Engineer with over 8 years of experience in designing, building, and delivering machine learning and generative AI solutions. Proficient in developing production-grade models using advanced technologies on AWS, Python, and SQL. Expertise in automating processes, AI governance, and high-performance data engineering with a focus on measurable business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AWS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SageMaker, Bedrock, IAM, Lambda, Step Functions, S3,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MLflow, Git,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DSPy, SageMaker Pipelines, Feature Stores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OpenSearch, Pinecone, Weaviate, pgvector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Streamlit, Gradio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Machine Learning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 for financial predictive analytics, increasing forecasting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scaled generative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including chatbots for customer service,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which improved response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rapid proof-of-concept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the development cycle for business-critical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ML training and inference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enhancing model version governance.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 datasets by designing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 ingestion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latency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 and reducing the rollback rate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create robust AI-powered transaction matching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performance, which improved transaction matching accuracy.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analytics and reporting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user interactions with ML applications, providing actionable insights to stakeholders, driving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AI governance and security practices in solution design, ensuring compliance with industry regulations and maintaining client trust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and product teams to design scalable ML architectures that facilitated business value and met strategic objectives.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metrics tracking of AI models through rigorous testing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monitoring and improvement of deployed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streamlit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dashboards, transforming complex data visualizations into user-friendly components for business intelligence.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translate business requirements into technical solutions, driving alignment between technical execution and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operational efficiencies, which resulted in an average of 15% cost savings per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AI/ML applications enabling easier scaling and deployment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 pipelines for real-time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obtain insights with minimal delay.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performance, significantly improving data retrieval times for business applications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ML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methodologies, ensuring high reliability and performance of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architecting machine learning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personalized marketing efforts, boosting client conversion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migration of existing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ensuring scalability, security, and resilience in client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cross-functional teams in best practices for AI governance, emphasizing sustainable AI practices and responsible data handling in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SSO and MFA services, improving security compliance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ensuring alignment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instituted regular audits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UI/UX integrations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shaped product development directions and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scrums to discuss new requirements for product development leveraging feedback, emphasizing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pilot client initiatives, ensuring their functionality met expected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troubleshooting experience in monitoring application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monitoring tools for optimizing cloud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while collaborating within a cross-functional team, aligning IT development with business goals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