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Engineer specializing in AI and LLM technologies with extensive experience in software development, machine learning, and algorithm optimization. Proficient in constructing state-of-the-art algorithms and leading technical projects in dynamic environments. Demonstrated ability in LLM prompt engineering and fine-tuning with a robust background in deep learning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R,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Deep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Science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Matplotlib, Seaborn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Packages: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HuggingFace, Scikit-learn, NLTK, OpenCV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Jupyter Notebook, PyCharm, VS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Algorithms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NumPy, SciPy, Keras,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Experimentation: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Weights &amp; Biases, TensorBoard,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efficient LLM prompt engineering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model performance, achieving a 25% increase in accuracy on varied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LLM training and fine-tuning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Transformers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HuggingFace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libraries, optimizing models for specific applications and reducing computational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automated workflows for training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refining deployment processes and minimizing system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robust analysis of experimental data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insightful presentations that guided decision-making for critical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research initiatives focused on the latest advancements in LLM technologies, integrating findings into workflows and ensuring that best practices are adhered to.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experiment with various algorithms and evaluate their effectiveness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statistical methods, driving significant improvements in product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clear documentation for software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Jupyter Notebooks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knowledge sharing among team members and external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code deployment processes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integration, which reduced deployment times by 40% and minimized human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oversee cloud infrastructure, ensuring high availability and scalability of ML models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innovation in legal technology through independent research and the design of prototypes, evidencing the capability to meet demanding project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complex problem-solving sessions, focusing on ML algorithms, which resulted in successful model application to pressing legal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a training program for junior engineers on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collaboration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supportive engineering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compliance with ethical AI use and data privacy standards through rigorous testing and analysis frameworks implemented in every project.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high-performance computing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resource-intensive LLM training, significantly optimising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machine learning model development for predictive analytics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leverage data for strategic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preprocessing and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elevated the efficiency of machine learning pipelines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teams to deploy machine learning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through faster interactions and interface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Secured model performance metrics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Seaborn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visualizations into reports, enhancing stakeholder understanding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best practices for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 in team-based environments, cultivating a culture of collaboration and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Undertook back-end service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lightweight architecture for microservices.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reporting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Jupyter Notebooks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internal processes and enhanced data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on machine learning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refining operational strategies based on real user feedback.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secure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data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compliance with data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libraries for data manipulation and analysis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team productivity and enabling faster iterations on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monitored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metrics, which led to alerting on critical issues before they escalated.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visualization initiatives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data-driven decision-making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troubleshooting machine learning applications across various environments, ensuring minimal interruption to service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engineering staff on software development standards and implementation techniques, improving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in applications to safeguard data integrity, conducting risk assessments using established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