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Results-oriented AI/ML Engineer with 5+ years of experience in developing and optimizing machine learning models using cutting-edge techniques and technologies, especially in family-oriented technology solutions. Proven expertise in model evaluation, API management, and building intelligent systems that enhance user experience and satisfaction.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PyTorch, HuggingFace Transformers, Scikit-learn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Lambda, SageMaker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Model Evaluation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Weights &amp; Biases, MLflow, LangChain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SQL, NoSQL,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Processing: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Pandas, NumPy, Spark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GitHub Actions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Flask, FastAPI, TensorFlow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AI/ML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SageMaker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workflows for model training and inference with a focus on efficiency and cost reduction.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multi-modal AI systems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text and vision models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interaction by utilizing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grounding techniques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factual accuracy and limit data bias.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deployment processes, significantly reducing model release cycles and improving version control mechanisms.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cross-functionally with product and engineering teams to identify user needs, translating insights into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specifications for exposing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ML 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reliability and ease of integration.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Curated real-world datasets and synthetic datasets for training and validation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NumPy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rigorous model evaluation and optimization based on performance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observability instrumentation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model tracking,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performance monitoring and diagnostics.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error analysis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that detailed model performance issues by creating structured analytics reports, leading to a 30% improvement in model accuracy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Fine-tuned existing models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LoRA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RLHF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techniques, enhancing machine learning functionality in the family organization tool, which improved user satisfaction scores by over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feedback loops with product teams to leverage annotation strategies for continuous learning, ensuring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ML models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adapted to new user input seamlessly.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dispatched internal tools powered by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content generation workflows, which reduced manual effort by 40% in customer support scenarios.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HuggingFace Transformers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existing architecture, optimizing performance for large language models (LLMs) and increasing system throughput.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training and mentorship sessions for junior engineers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model evaluation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 programming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knowledge-sharing and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strategic planning for AI model lifecycle management, ensuring alignment with organizational goals and user experience standards, resulting in enhanced collaborative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comprehensive documentation for machine learning processes and codebases, promoting transparency and ease of understanding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scalable applications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maintaining high-quality code standards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quality assurance on deliverables,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Jupyter Notebooks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visualizing model outputs and analytics, ensuring compliance with client specifications and performance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implement and optimize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continuous integration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processes to improve software delivery times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of cloud-based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Used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NumPy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manipulation to support various data-driven projects that enhanced client services, aligning closely with operational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model evaluation processes, deploying techniques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cross-validation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hyperparameter tuning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predictive accuracy of machine learning products.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cross-functional teams to gather requirements and build data-centric solutions, increasing stakeholder engagement through effective data visualization techniques powered by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various scripts for automated data analysis and reporting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manual entry errors and increasing operational efficiency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orchestrating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creating robust cloud-native applications that facilitated rapid scalability and deployment.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implementing single sign-on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web applications, improving user experience and security for complex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integrated features for identity management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design, ensuring application consistency and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scripts for enhancing data integrity and analysis processes,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relational database management and reducing redundancies.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development practices, contributing to daily stand-ups and sprint planning sessions, focusing on breaking down complex functionalities into deliverable items.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implementing logging frameworks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application health monitoring and providing actionable insights into system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technical documentation and user guides for both clients and internal teams, helping bridge the gap between technical specifications and user understanding.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routine code reviews and participated in knowledge-sharing sessions to foster team growth and improve codebase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debugging and optimizing legacy systems, refreshing them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modern architectures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align with industry standards and client expectations.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