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AI Software Engineer with a focus on developing innovative, cloud-native applications designed to revolutionize healthcare through intelligent solutions. Skilled in AI model optimization, full-stack development, and deployment on cloud platforms, with a strong commitment to enhancing patient care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TensorFlow, PyTorch,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Serverless,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FastAPI, OpenAPI,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CircleCI, Travis 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Ansible,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Mocha, Postman,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scalable, cloud-native applications for healthcare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solutions that improved patient navigation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AI model development and optimization,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predictive analytics capabilities in healthcare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integrating AI solutions into existing workflows, resulting in seamless data exchange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machine learning algorithms to preprocess and evaluate data within healthcare applications, achieving a 20% increase in model accuracy through strategic feature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security best practices in healthcare software development, ensuring compliance with data protection regulations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 and data encryption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design and AI model optimization techniques, fostering a knowledge-sharing environment that accelerated project timelines and improved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35% and increasing development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migration of legacy applications to cloud infrastructures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scalability and cost-effectiveness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hackathons and training sessions focused on advancing AI technologies, contributing to team innovations that were implemented in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technical documentation that facilitated knowledge transfer and onboarding for new and existing team members,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visualization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interpretation for healthcare stakeholders, resulting in more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improved code quality by implementing strict adherence to industry best practices, leading to a 50% reduction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existing applications by identifying bottlenecks and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various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technology solutions with client objectives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front-ends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improved UI/UX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integrate machine learning functionalities into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model training and evaluation based on real-world healthcare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design and optimization for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access and manipulation for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lifecycle, from requirement gathering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project delivery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microservices architecture, developing reusable components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greater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executed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stability and reducing overall defect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enterprise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server integration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improving communication between diverse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responsiveness on web applications through optimized performance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repetitive tasks, improving operational efficiency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and brainstorming sessions to contribute innovative ideas for technology advancements and feature requests, impacting roadmap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Verified application performance and security through both manual and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as part of an Agile team, actively sharing progress and learning from peers to refine skills in software engineering.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