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extensive experience in developing intelligent control systems for industrial applications. Proven track record in leveraging machine learning and reinforcement learning techniques to optimize performance and enhance decision-making within complex physical systems. Strong foundation in physical processes related to thermodynamics, fluid mechanics, and control theory, coupled with proficiency in Python and a variety of machine learning frameworks.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Keras,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Libraries:</w:t>
      </w:r>
      <w:r w:rsidRPr="00C3688B">
        <w:rPr>
          <w:rFonts w:ascii="Arial" w:hAnsi="Arial" w:cs="Arial"/>
          <w:color w:val="424242" w:themeColor="text1" w:themeShade="BF"/>
          <w:sz w:val="20"/>
          <w:szCs w:val="20"/>
        </w:rPr>
        <w:t xml:space="preserve"> Pandas, NumPy, SciPy, Ray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GCP,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Zoom, Asana,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Evaluation:</w:t>
      </w:r>
      <w:r w:rsidRPr="00C3688B">
        <w:rPr>
          <w:rFonts w:ascii="Arial" w:hAnsi="Arial" w:cs="Arial"/>
          <w:color w:val="424242" w:themeColor="text1" w:themeShade="BF"/>
          <w:sz w:val="20"/>
          <w:szCs w:val="20"/>
        </w:rPr>
        <w:t xml:space="preserve"> Benchmarking, Experimental Design, A/B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Control Theory:</w:t>
      </w:r>
      <w:r w:rsidRPr="00C3688B">
        <w:rPr>
          <w:rFonts w:ascii="Arial" w:hAnsi="Arial" w:cs="Arial"/>
          <w:color w:val="424242" w:themeColor="text1" w:themeShade="BF"/>
          <w:sz w:val="20"/>
          <w:szCs w:val="20"/>
        </w:rPr>
        <w:t xml:space="preserve"> Dynamic System Modeling, Control Systems, Optimization Algorithms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Simulation Tools:</w:t>
      </w:r>
      <w:r w:rsidRPr="00C3688B">
        <w:rPr>
          <w:rFonts w:ascii="Arial" w:hAnsi="Arial" w:cs="Arial"/>
          <w:color w:val="424242" w:themeColor="text1" w:themeShade="BF"/>
          <w:sz w:val="20"/>
          <w:szCs w:val="20"/>
        </w:rPr>
        <w:t xml:space="preserve"> MATLAB, Simulink, OpenFOAM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Research and Development:</w:t>
      </w:r>
      <w:r w:rsidRPr="00C3688B">
        <w:rPr>
          <w:rFonts w:ascii="Arial" w:hAnsi="Arial" w:cs="Arial"/>
          <w:color w:val="424242" w:themeColor="text1" w:themeShade="BF"/>
          <w:sz w:val="20"/>
          <w:szCs w:val="20"/>
        </w:rPr>
        <w:t xml:space="preserve"> Algorithm Development, Research Publications, Mentoring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reinforcement learning algorithms for predicting control strategies in dynamic, nonlinear systems, leveraging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model training and evaluation.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benchmarking platform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evaluation and experimental design, which improved algorithm efficiency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cross-functional team to adapt AI models to real-world industrial problems, applying techniques in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control theory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operational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custom Python scripts for data processing and visualization, employing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convert raw sensor data into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research initiatives resulting in multiple peer-reviewed publications in high-impact journals, focusing on AI applications in industrial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researchers and engineers on implementing algorithmic findings into practical applications, fostering a collaborative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presented research findings using </w:t>
      </w:r>
      <w:r w:rsidRPr="00C3688B">
        <w:rPr>
          <w:rFonts w:ascii="Arial" w:hAnsi="Arial" w:cs="Arial"/>
          <w:b/>
          <w:color w:val="424242" w:themeColor="text1" w:themeShade="BF"/>
          <w:sz w:val="20"/>
          <w:szCs w:val="20"/>
        </w:rPr>
        <w:t xml:space="preserve">PowerPoint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visual storytelling techniques to ensure clarity and engagement during internal and external meetings.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machine learning models and managing large datasets to streamline operational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on algorithm performance, applying rigorous statistical analysis to validate experimental results and inform future research directions.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quality assurance procedures for algorithm deployment, drawing on principles of </w:t>
      </w:r>
      <w:r w:rsidRPr="00C3688B">
        <w:rPr>
          <w:rFonts w:ascii="Arial" w:hAnsi="Arial" w:cs="Arial"/>
          <w:b/>
          <w:color w:val="424242" w:themeColor="text1" w:themeShade="BF"/>
          <w:sz w:val="20"/>
          <w:szCs w:val="20"/>
        </w:rPr>
        <w:t xml:space="preserve">software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standards of software output.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weekly sprints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progress and facilitate team communication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optimization of energy consumption in industrial settings by using predictive modeling techniques, yielding a 20% reduction in operational costs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applied new methodologies and technologies in machine learning and </w:t>
      </w:r>
      <w:r w:rsidRPr="00C3688B">
        <w:rPr>
          <w:rFonts w:ascii="Arial" w:hAnsi="Arial" w:cs="Arial"/>
          <w:b/>
          <w:color w:val="424242" w:themeColor="text1" w:themeShade="BF"/>
          <w:sz w:val="20"/>
          <w:szCs w:val="20"/>
        </w:rPr>
        <w:t xml:space="preserve">control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stay abreast of industry advancements.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software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with cloud services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improving system reliability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identify system requirements and improve effector performance through advanced modeling techniques with </w:t>
      </w:r>
      <w:r w:rsidRPr="00C3688B">
        <w:rPr>
          <w:rFonts w:ascii="Arial" w:hAnsi="Arial" w:cs="Arial"/>
          <w:b/>
          <w:bCs/>
          <w:color w:val="424242" w:themeColor="text1" w:themeShade="BF"/>
          <w:sz w:val="20"/>
        </w:rPr>
        <w:t xml:space="preserve">MATLAB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Simulink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data analytics platform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enhancing team collaboration around shared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real-time data collection and analysis features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efficient data management, which improved reporting efficiency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to design new machine learning algorithms focusing on </w:t>
      </w:r>
      <w:r w:rsidRPr="00C3688B">
        <w:rPr>
          <w:rFonts w:ascii="Arial" w:hAnsi="Arial" w:cs="Arial"/>
          <w:b/>
          <w:bCs/>
          <w:color w:val="424242" w:themeColor="text1" w:themeShade="BF"/>
          <w:sz w:val="20"/>
        </w:rPr>
        <w:t xml:space="preserve">fluid dynamics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industrial applications, using frameworks like </w:t>
      </w:r>
      <w:r w:rsidRPr="00C3688B">
        <w:rPr>
          <w:rFonts w:ascii="Arial" w:hAnsi="Arial" w:cs="Arial"/>
          <w:b/>
          <w:bCs/>
          <w:color w:val="424242" w:themeColor="text1" w:themeShade="BF"/>
          <w:sz w:val="20"/>
        </w:rPr>
        <w:t xml:space="preserve">PyTorch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specifications and documentation for new system features to comply with industry standards, ensuring clarity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on best practices for software development and machine learning modeling, mentoring junior engineers in the use of tools like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Achieved successful migration of legacy applications to more modern infrastructure,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machine learning algorithms into existing software platforms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performance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software solutions with a focus on security and data protection, collaborating with teams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integrity and version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validating machine learning models, leading to enhanced model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evaluation of predictive models for user behavior analysis, utilizing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visual analytics tools to derive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company-wide hackathons, leading a team in developing a prototype for a predictive maintenance tool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for seamless integration with third-party systems, leveraging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to ensure efficient data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finalize system requirements and facilitate smoother deployment cycles, using </w:t>
      </w:r>
      <w:r w:rsidRPr="00C3688B">
        <w:rPr>
          <w:rFonts w:ascii="Arial" w:hAnsi="Arial" w:cs="Arial"/>
          <w:b/>
          <w:bCs/>
          <w:color w:val="424242" w:themeColor="text1" w:themeShade="BF"/>
          <w:sz w:val="20"/>
        </w:rPr>
        <w:t xml:space="preserve">Asana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and onboarding new staff on technologies and methodologies in use, particularly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manipulation practices with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