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Staff Software Engineer with over 8 years of experience in building scalable software solutions in cloud environments. Expert in AI, ML, and data engineering technologies. Strong background in developing and optimizing platform infrastructure, with a focus on reliability and performance for large enterprises. Proven ability to lead cross-functional teams and mentor junior engineers, driving innovative AI solutions to meet end-user needs and enhance decision-making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GCP,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Containerization/Orchestration: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BigQuery, NoSQL, ETL, Event-Driven Architecture,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MLOps, Gen AI,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Hybrid Search,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APIs, Serverless,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orchestrated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in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and deploying machine learning models, resulting in a 25% increase in model accuracy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ETL processes and reducing data processing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several cloud-native applications, which improved release cycles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platform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business systems, optimizing workflow in underwriting and sales functions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document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performance tuning and optimization of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up to 60% performance improvements in data retrieval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advanced features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real-time data processing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LlamaIndex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orchestration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management of complex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promote best practices in AI,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software development across multi-disciplinary teams, reinforcing the importance of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comprehensive monitoring solutions for AI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reliability for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R&amp;D efforts to experiment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Hybrid/Semantic Search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to improve customer engagement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engineers' codes and conducted regular sessions to calibrate project deliverables against business expectations, maintaining high-quality standards across all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to evaluate the design of new systems and improvements to existing ones, ensuring alignment with enterprise-scale requirements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innovation by experimenting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 Guardrails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responsible AI frameworks, anticipating future challenges within AI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scalability and maintenance of application modules while integrating with various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provision cloud resources, automating the deployment of scalable applications across various environments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machine learning algorithms on large datasets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predictive insights that influenced strategic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management and deployment cycles while reducing downtime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gather requirements and translate business specifications into technical implementations, focusing on quality assurance and best practices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drive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microservices, enhancing deployment consistency and reducing the time to market by significant margins.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by leveraging distributed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Beam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improving data ingestion speed and accuracy for analytics-driven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and efficient communication between client and server in multi-user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profiling and optimization to enhance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identifying bottlenecks, leading to performance gains in existing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user interfaces, improving user experience through responsive design and efficient data binding strategies, contributing to a 20% increase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internal and external stakeholders to implement technology solutions that align with overall enterprise architecture goals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scrum meetings to give updates on project status while identifying and mitigating risks in software development life cycles to adhere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using industry-standard OAuth and SAML protocols, enhancing security and user management capabilities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ensuring high-quality software releases and the implementation of best practices in software engineering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