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AI Engineer with extensive experience in designing and implementing AI solutions leveraging cloud platforms and data engineering. Proven expertise in developing machine learning models and optimizing data pipelines for enhanced analytics and insights. Strong background in collaborating with cross-functional teams to drive digital transformations in various sectors including finance, healthcare, and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Manipulation and Analysis:</w:t>
      </w:r>
      <w:r w:rsidRPr="00C3688B">
        <w:rPr>
          <w:rFonts w:ascii="Arial" w:hAnsi="Arial" w:cs="Arial"/>
          <w:color w:val="424242" w:themeColor="text1" w:themeShade="BF"/>
          <w:sz w:val="20"/>
          <w:szCs w:val="20"/>
        </w:rPr>
        <w:t xml:space="preserve"> Pandas, NumPy,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PyTorch,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AWS, Azure, Glue, Athena,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Power BI,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Spark, Hadoop, EMR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SageMaker, Azure Synapse Analytics, Data Factory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Git, Docker, Jenkins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enhancing data quality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trained multiple </w:t>
      </w:r>
      <w:r w:rsidRPr="00C3688B">
        <w:rPr>
          <w:rFonts w:ascii="Arial" w:hAnsi="Arial" w:cs="Arial"/>
          <w:b/>
          <w:color w:val="424242" w:themeColor="text1" w:themeShade="BF"/>
          <w:sz w:val="20"/>
          <w:szCs w:val="20"/>
        </w:rPr>
        <w:t xml:space="preserve">machine learning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an increase in prediction accuracy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deploy AI solutions on </w:t>
      </w:r>
      <w:r w:rsidRPr="00C3688B">
        <w:rPr>
          <w:rFonts w:ascii="Arial" w:hAnsi="Arial" w:cs="Arial"/>
          <w:b/>
          <w:color w:val="424242" w:themeColor="text1" w:themeShade="BF"/>
          <w:sz w:val="20"/>
          <w:szCs w:val="20"/>
        </w:rPr>
        <w:t xml:space="preserve">Azure Synapse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cloud resource management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ETL processes to migrate and load data into </w:t>
      </w:r>
      <w:r w:rsidRPr="00C3688B">
        <w:rPr>
          <w:rFonts w:ascii="Arial" w:hAnsi="Arial" w:cs="Arial"/>
          <w:b/>
          <w:color w:val="424242" w:themeColor="text1" w:themeShade="BF"/>
          <w:sz w:val="20"/>
          <w:szCs w:val="20"/>
        </w:rPr>
        <w:t xml:space="preserve">AWS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integration workflows across different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monitoring solutions with </w:t>
      </w:r>
      <w:r w:rsidRPr="00C3688B">
        <w:rPr>
          <w:rFonts w:ascii="Arial" w:hAnsi="Arial" w:cs="Arial"/>
          <w:b/>
          <w:color w:val="424242" w:themeColor="text1" w:themeShade="BF"/>
          <w:sz w:val="20"/>
          <w:szCs w:val="20"/>
        </w:rPr>
        <w:t xml:space="preserve">Amazon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data integrity and pipeline reliability, significantly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for data visualization, enabling business stakeholders to derive actionable insights from complex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efficient data retrievability from </w:t>
      </w:r>
      <w:r w:rsidRPr="00C3688B">
        <w:rPr>
          <w:rFonts w:ascii="Arial" w:hAnsi="Arial" w:cs="Arial"/>
          <w:b/>
          <w:color w:val="424242" w:themeColor="text1" w:themeShade="BF"/>
          <w:sz w:val="20"/>
          <w:szCs w:val="20"/>
        </w:rPr>
        <w:t xml:space="preserve">Amazon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access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architecture of an AI-driven data management solution that utilized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deployment, resulting in a 30%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teams on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tasks, enhancing team productivity and skill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Integration/Continuous Deployment (CI/CD) of machine learning applications, leading to a 15% improvement in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A/B testing for model validation and tuning of model parameters to achieve optimal performance via data-driven decision-making methods.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knowledge-sharing sessions focused on best practices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strategy meetings for product development, providing insights into how AI can enhance service delivery and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Hadoop EMR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to manage and analyze large datasets efficiently, contributing to the data science team's analytical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visualization solutions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analytics, enabling clients to track KPIs and business metrics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batch and streaming ETL pipelines with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centralize and prepare data from various sources for analysis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to design data workflows that leveraged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efficiency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refining processes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increase data accuracy and facilitate better insight generation.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validated several predictive models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quality and compliance with regulatory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data engineers to architect cloud-native data lakes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enhanced data accessibility for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for AI integrations, facilitating seamless interactions between machine learning models and front-end services.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code reviews and pair programming sessions to maintain code quality while embracing Agile methodologies.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 solutions focused on identity management and data security in the cloud, emphasizing the use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collection and cleansing processes which reduced data preparation time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workshops to demonstrate advanced analytics capabilities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engagement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understand their healthcare data needs, designing tailored solutions utilizing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integration tasks, improving interoperability between different software components and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efforts by maintaining documentation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transparent communication and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skill development, focusing on emerging technologies such as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data visualization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SQL databases, enhancing query performance for complex data operations.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