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AI Engineer with extensive experience in developing, deploying, and optimizing AI-driven solutions, specializing in generative AI and machine learning. Proven expertise in improving product functionality and operational efficiency through data-driven methodologies and technical leadership. Passionate about leveraging AI to enhance healthcare outcomes and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FastAPI,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Kafka,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Hugging Face Transformers, OpenAI GPT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Evaluation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K-fold Cross-Validation, ROC AUC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generative AI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creation of personalized meal planning solutions for clients,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curation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ingestion for model training, improving data processing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model training and fine-tuning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unlocking enhanced performance of LLMs tailored to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microservices that support real-time AI model predictions, significantly reducing response times for client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rigorous model evaluation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K-fold Cross-Validation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model accuracy and reliability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integrate new AI features into the product roadmap, focusing on user-centric improvements and innovative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to a team of engineers, instituting best practices in AI model development and deployment, contributing to the team’s overall productivity and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AI features through continuous performance monitoring,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modeling techniques, which led to a 25% enhancement in feature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translate complex AI concepts into actionable strategies for stakeholders, fostering a deeper understanding of AI capabilities and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of AI features in a multi-tenant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AI-powered applications with a focus on security and data privacy, aligning with industry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generative AI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elevate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technical documentation for AI workflows, facilitating knowledge transfer within the team and ensuring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predicting customer behaviors, which improved client satisfaction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an agile development environment for continuous integration and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storage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design, enabling efficient data retrieval and management, crucial for model training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refine machine learning models for financial prediction systems, employing diverse algorithms and tailoring them for optimal business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findings to stakeholders and clients, simplifying complex AI concepts and demonstrating their practical applications in business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processing to enhance predictive analytics capabilities, contributing to a significant reduction in runtime for analytical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 to enforce code quality and improve overall system architecture adhering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access management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code performance in existing production systems, specifically enhancing security protocols for identity verification processes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machine learning capabilities into existing products, allowing for data-driven insights in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legacy systems to cloud-based infrastructures, which improved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staff on best practices in software engineering and AI technology integration, increasing team effectiveness in delivering innovative tech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third-party vendors for systems integration, focusing on security and compliance within API interactions, which resulted in enhanced partner relationships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new software releases ensuring they met client needs and complied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