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AI Engineer with over 7 years of expertise in designing and developing innovative AI-powered applications, specializing in Generative AI and Machine Learning. Proven ability to rapidly prototype and deploy robust solutions utilizing a variety of modern technologies and frameworks, enhancing user experience and driving sustainable growth. Strong track record in applying systems thinking, collaborating across teams, and leveraging AI tools for accelerated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Redux,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LangChain, CrewAI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Pinecone, Weaviate, FAISS, MongoDB,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end-to-end Generative AI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vector storage and retrieval, delivering applications that optimized user interaction and reduced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CrewAI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craft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modular architecture that significantly improved the efficiency of AI-driven workflows and enhanced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microservices deployments, enabling scalable and resilient application management that supports dynamic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reducing deployment times by 40% and facilitating seamless updates and rollbacks of AI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intuitive interfaces for AI applications, ensuring a user-first approach to design that enhanced overall user satisfaction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evaluation tools and safety guardrails to ensure the ethical deployment of AI solutions, leading to a 20% increase in trust from end-users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optimization for LLM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strategies for effective backend orchestration that improved application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fine-tuned proprietary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custom solutions that adapted to user needs and provided personalized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AI assistance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application development phases, enhancing productivity and innovation at a project level.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experiments with knowledge graphs and structured reasoning techniques to integrate with LLMs, pushing boundaries of system intelligence and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R&amp;D to stay ahead of industry trends, employing multimodal stacks to enhance application functionality and broaden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discussions and shared insights on open-source GenAI tools, fostering a culture of innovation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AI-driven consultancy tools,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support, resulting in a 30% increase in client engagement through personalized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microservices architecture, facilitating efficient project delivery and scalability of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applications with AI capabilities in data management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assurance timelines and reducing bugs in deployment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training sessions and mentorship programs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team proficiency and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design and deploy enterprise-level solutions that utilized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graph databases and advanced algorithms to optimize retrieval processes, successfully implementing systems that reduced query times and increased data insight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AI training datasets for machine learning models, ensuring data integrity and relevance to improve the accuracy of predictive analytics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foundational AI systems as part of a broader IT consultancy approach, specializing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interactions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building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straightforward integration of AI functionalities into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 focusing on AI ethics and safety, contributing to frameworks to evaluate AI applications' impact, enhancing stakeholder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Programmed automated data pipelines to feed AI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manual data entry and increasing processing speed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and analysis on AI trends, integrating findings to provide insights that shaped software development strategies and technological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engineers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model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insights into best coding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knowledgeable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initiate and streamline AI projects, leading to significant milestones in application delivery schedules, ultimately enhancing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