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AI Engineer with over 8 years of experience in developing machine learning solutions within healthcare infrastructures. Proficient in implementing advanced analytics and predictive modeling to enhance clinical decision-making and operational efficiencies. Adept at collaborating with multi-disciplinary teams to deliver AI-powered projects that substantially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and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Governance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by 30% in healthcare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predictive models for clinical decision support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SQL, leading to a 25% increase in patient care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unstructured clinical data, increasing accuracy of diagnoses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ML models with clinical applications, enabling seamless data flow and real-time patient monitoring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model development and ethical deployment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 to track model performance, ensuring minimized biases and ethical compliance in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operational efficiency in machine learning models, driving innovation in patient care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evaluations on ML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bias assessment tests to ensure compliance with industry standards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facilitate the ingestion and processing of big data 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healthcare data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ML applications, achieving high availability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deep learning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directly improved clinical workflows and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ETL processes for healthcare data warehousing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integrity and availability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clinical researchers to gather insights that informed the development of GenAI solutions, leveraging foundational model fine-tuning and prompt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multi-disciplinary teams, conducting workshops and knowledge-sharing sessions to enhance the integration of AI systems in clinical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insights tailored to client needs in various IT projects, resulting in a 15%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feedback, which improved product enhancement strategies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of ML components into existing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decision-making processes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workflows, improving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cleansing and preparation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directly influenced the accuracy of ML model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assessments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(AWS, Azure, GCP) to determine optimal deployment strategies for data analysis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bi-weekly training sessions on machine learning techniques, including updates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around data management in compliance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sensitive healthcare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cloud-based ML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processing time for analytical tasks, enhancing service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define data governance strategies, implementing industry standards for data warehousing projects, ensuring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diagnostics tools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enhanced verification systems for company health analytics, directly aligning with our client's mission to improve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enabling robust testing for machine learning applications prior to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tailor ML models that aligned with their healthcare operational needs, ensuring technological solutions matched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of systems and processes, enabling better knowledge transfer among team members revolving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iterations, ensuring clarity in collaboration and reducing deployment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