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AI development and integration, focusing on building complex conversational GenAI agents and providing innovative technology solutions that enhance customer communications and automate business processes. Proven ability to collaborate with cross-functional teams and implement high-quality solutions using contemporary methodologies and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Express.js, React.js, Angular.js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w:t>
      </w:r>
      <w:r w:rsidRPr="00C3688B">
        <w:rPr>
          <w:rFonts w:ascii="Arial" w:hAnsi="Arial" w:cs="Arial"/>
          <w:color w:val="424242" w:themeColor="text1" w:themeShade="BF"/>
          <w:sz w:val="20"/>
          <w:szCs w:val="20"/>
        </w:rPr>
        <w:t xml:space="preserve"> Generative AI, Prompt Engineering,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SOAP web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OS &amp; Environments:</w:t>
      </w:r>
      <w:r w:rsidRPr="00C3688B">
        <w:rPr>
          <w:rFonts w:ascii="Arial" w:hAnsi="Arial" w:cs="Arial"/>
          <w:color w:val="424242" w:themeColor="text1" w:themeShade="BF"/>
          <w:sz w:val="20"/>
          <w:szCs w:val="20"/>
        </w:rPr>
        <w:t xml:space="preserve"> Linux, Unix,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Test-Driven Development, Agile,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Speech Recognition, Text to Speech, Sigma BI, Snowflake, Cursor, Windsurf IDE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t>
      </w:r>
      <w:r w:rsidRPr="00C3688B">
        <w:rPr>
          <w:rFonts w:ascii="Arial" w:hAnsi="Arial" w:cs="Arial"/>
          <w:b/>
          <w:color w:val="424242" w:themeColor="text1" w:themeShade="BF"/>
          <w:sz w:val="20"/>
          <w:szCs w:val="20"/>
        </w:rPr>
        <w:t xml:space="preserve">Conversational GenAI agents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a variety of API platforms to optimize customer engagement and automate complex workflows,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back-end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dynamic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seamless data exchange between GenAI solutions and existing customer infrastructures, leveraging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prompt engineering and training of large language models (LLMs) to enhance AI output and improve customer interaction outcomes,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scripting fine-tuning tasks and evaluation setups.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discovery sessions with clients to gather requirements and design integrated solutions,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prioritize tasks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AI solutions, covering software architecture, API endpoints, and integration processes, ensuring alignment with agile documentation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AI frameworks by integrating </w:t>
      </w:r>
      <w:r w:rsidRPr="00C3688B">
        <w:rPr>
          <w:rFonts w:ascii="Arial" w:hAnsi="Arial" w:cs="Arial"/>
          <w:b/>
          <w:color w:val="424242" w:themeColor="text1" w:themeShade="BF"/>
          <w:sz w:val="20"/>
          <w:szCs w:val="20"/>
        </w:rPr>
        <w:t xml:space="preserve">Speech Recognition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Text to Speech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significantly improving user accessibility and interaction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 sessions and promoted best practices in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reliability while mentoring junior developers in the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managing feature branches and pull requests to streamline integration of development cycles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on-demand technical support to internal and external stakeholders, resolving integration challenges involving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resources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containerized applications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 meetings to stay current with industry trends in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continually improving technical skills and operational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visualization features using </w:t>
      </w:r>
      <w:r w:rsidRPr="00C3688B">
        <w:rPr>
          <w:rFonts w:ascii="Arial" w:hAnsi="Arial" w:cs="Arial"/>
          <w:b/>
          <w:color w:val="424242" w:themeColor="text1" w:themeShade="BF"/>
          <w:sz w:val="20"/>
          <w:szCs w:val="20"/>
        </w:rPr>
        <w:t xml:space="preserve">Sigma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analytics and reporting, translating technical findings into business value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effectively through coordination with project managers and adhering to agile methodologies, enabling timely delivery of complex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hands-on training workshops on the deployment and configuration of AI solutions, increasing customer proficiency and satisfaction with the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several microservices-focused solutions reducing downtime and enhancing scalability within the automation framework.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collaborative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diverse tools to enhance project deployment and operational efficiency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optimizing database interactions in dynamic web applications, ensuring compliance with data integrity and retention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user interfaces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responsiveness and user experience of client applications through effective UI/UX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JavaScript applications with improved performance metrics and lower loading times via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optimization and efficient API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identify and troubleshoot complex software issues, applying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Unix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shell scripting for rapid diagnosis and resolution in live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our agile development lifecycle, performing daily stand-ups and sprint meetings to align team objectives and showcase deliverables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containerization, creating isolated environments for testing new features before production rollout, reducing deployment times drastically.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security-focused </w:t>
      </w:r>
      <w:r w:rsidRPr="00C3688B">
        <w:rPr>
          <w:rFonts w:ascii="Arial" w:hAnsi="Arial" w:cs="Arial"/>
          <w:b/>
          <w:bCs/>
          <w:color w:val="424242" w:themeColor="text1" w:themeShade="BF"/>
          <w:sz w:val="20"/>
        </w:rPr>
        <w:t xml:space="preserve">SOAP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applications, improving data exchange security and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suite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tracking and workflow automation with 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transparency and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efforts for new software releases, providing detailed feedback and documentation on issues encountered, while utilizing </w:t>
      </w:r>
      <w:r w:rsidRPr="00C3688B">
        <w:rPr>
          <w:rFonts w:ascii="Arial" w:hAnsi="Arial" w:cs="Arial"/>
          <w:b/>
          <w:bCs/>
          <w:color w:val="424242" w:themeColor="text1" w:themeShade="BF"/>
          <w:sz w:val="20"/>
        </w:rPr>
        <w:t xml:space="preserve">Test-Driven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enhance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initial phases of API development for cloud applications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database solution, streamlining access to critical data for application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