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Front-End Web Developer with over 8 years of experience in dynamic software development environments. Adept at delivering high-quality desktop applications and creating responsive user interfaces leveraging the latest technologies. Strong problem-solver with extensive experience in agile methodologies and DevOps practices, dedicated to continuous learning and improvement. Proven success in collaborating with cross-functional teams to enhance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Microsoft SQL Server,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AWS, CI/CD,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Component-Based Architecture, UX/UI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high-quality desktop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functionality and performance in line with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design new features for various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successfully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debugging sessions,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standards of code quality and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 as part of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team, contributing to project progress and retrospective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user interfaces aligned with design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significantly increasing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cloud application deployment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application scalability and maintenance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application integration,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overall system communication and data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to automate software deployment and testing processes, ensuring continuous delivery of updates and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and project management, enhancing their skill sets in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system configurations, workflows, and coding standards within the development team to foster knowledge sharing and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quickly to changing project requirements, leveraging strong problem-solving skills to implement effective solutions on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data queries to improve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microservices architecture for scalable application deployment,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collaboration across departments, ensuring project milestones were met while exceeding quality assurance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desktop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satisfaction through improved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translate design prototypes into functional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modern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integrated testing in all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by 30% and reducing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as a part of agile sprints,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and report project progress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back-end developers to design and integrate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transactions between server and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schema design and data management in multiple projects, optimizing data retrieval processes and architectural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provide technical insights for application enhancements, leading to project success and increased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processes, providing constructive feedback on junior developer contributions and ensuring adherence to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enhancing security protocols for applications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bolstering user authentication and authorization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implement agile methodologies, including sprint retrospectives and backlog grooming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workflow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mobile-first design principles and enhancing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solutions to improve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for web applications by writing clean, efficient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project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design discussions, enhancing the microservices architecture of applications to ensure responsiveness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stylish and responsive designs, significantly improving the aesthetic quality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new employees on the utilization of current technology stacks and internal systems, fostering a knowledgeable workforce.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