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Developer with a robust track record in delivering innovative software solutions. Proficient in leveraging cutting-edge technologies, particularly around the .Net framework, C#, and C++, with a strong focus on performance optimization and scalability in a fully remote environment. Committed to best practices and continuous learning to ensure alignment with industry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Entity Framework,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complex cloud-based systems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connecting front-end interfaces built with React.js to various third-party services ensuring tight integration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deployments and reducing time to market by 30% through improved efficiencies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coding standards and quality assurance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enhance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transitioning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 seamless migration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containerization technologies,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deployment and management, achieving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gather requirements and translate business needs into technical specifications for new features using an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capabilities, optimizing the data access layer and ensuring efficient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40% improvement in query response time and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improved the application modularity and independence, streamlining deployment and scaling of individual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protocols in accordance with industry standards, implementing encryption mechanisms and secure data handling procedures in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implemented logging and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processes throughout the development cycle, boosting overall code quality and reducing bug reports by over 50%,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architectural patterns promoting knowledge sharing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and coding standards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retrospectives, contributing to the team's efficiency and effectiveness in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project scope and timelines, adhering to strict deadlines while maintaining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protection strategies into existing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secure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ensure user-friendly interfaces; utilized HTML, CSS, and JavaScript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 applied design patterns including MVC and MVVM to ease the management of complex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issues and bugs in the software development process by performing root cause analysis in collaboration with the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into the architectural decision-making processes focusing on performance and scalability requirements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service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connectivity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tasks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developers in debugging and troubleshooting existing applications by employing debugging tools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efficiency in fixing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functionalities and processes, creating clear technical documentation for user manuals, improving maintainability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ensure the delivery of high-quality software products, receiving positive feedback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for all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collaborative development working efficiently within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technology workshops and training sessions to stay current with new technologies and enhancements in the .NET ecosystem, improving the technical skillset.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culture of continuous improvement by sharing ideas and insights with contemporary practices and new technologies in the IT sector.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