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maintaining high-performance enterprise applications using .NET technologies. Proven expertise in leveraging Azure cloud services, machine learning solutions, and data-driven applications to deliver innovative solutions in a collaborative team environment. Passionate about utilizing cutting-edge technologies to solve complex problems in identity verification and fraud prevention.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T-SQL, JavaScript,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Blazor, LINQ,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Azure Functions,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Visual Studio, SQL Server Management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TensorFlow, Model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AJAX, jQuery, RESTful APIs,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Stored Procedures, Database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high-performance reporting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data retrieval efficiency for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in processing up to 500 transactions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applications with responsive UIs, enhancing user experience for enterprise-level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existing applications to automate fraud detection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false positives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minimizing downtime during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testing and optimization of Azure-based applications, achieving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object-oriented design to promote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stored procedures for efficient data manipulation and reporting across multiple database tables.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identity verification mechanisms in line with AML and KYC requirements, gaining trust from major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improve maintainability and performance, receiving commendations for enhancing system reliability during peak usage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standup meetings and sprint planning sessions, contributing to backlog refinement and ensuring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issue resolution, improving team accountability and transparency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on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propose actionable upgrades that align with industry best practices.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existing systems with necessary enhancements and patches, ensuring minimal disruptions to client operations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navigate data analytics dashboards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for sensitive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deliver effective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debugging of complex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 to ensure high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interactivity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microservices architecture, resulting in better resource utilization and reduced code redundancy in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technical documentation for existing systems to facilitate onboarding of new team members and improve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implementations to streamline data access logic, resulting in optimized development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the enhancement of existing SaaS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advanced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for user interface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team scrums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optimize workflow and ensure issue tracking efficiently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scripts for data migration and manipulation, enforcing data integrity across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triggers.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cloud-based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an organized release pipeline and delivering software updates reliably.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advanced user authentication mechanisms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 to secure applications against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convert business requirements into technical plans, ensuring compliance with regulatory standards like KYC and AML.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introduction of agile verification processes to track project milestones and improve deliverable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into emerging technologies and tools to propose new enhancements, thus fostering an innovative development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