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8 years of experience in full-cycle application development, specializing in ASP.NET, C#, and cloud technologies. Proficient in designing RESTful APIs, implementing efficient databases, and collaborating with cross-functional teams to deliver high-quality web applications. Committed to continuous improvement and staying on the cutting edge of technology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JetBrains,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SDLC, Microservices,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gRPC,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cloud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front-end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interactivity and responsiveness of applications, achieving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new features,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which streamlined workflow processes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backend development team in writing clean, testable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system errors by 40% due to improved debugging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quality assurance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post-deployment bugs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contributing to sprint planning and progress tracking, which improved project delivery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source code and collaboration, enhancing team transparency and reducing merge conflicts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server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the optimization of complex queries, leading to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methodologies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release schedule from bi-weekly to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analyzing application performance metrics and refactoring low-performing modules, resulting in a 33% increase in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cloud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serverless functions for scaling applications based on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database schemas and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efficient data retrieval and management in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contributed to knowledge transfer sessions, facilitating team onboarding and improving knowledge sharing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emerging technologies and industry trends that can fuel innovation in tools and techniques being employed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while optimizing the front-end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secure data handling logistics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high standards of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translate requirements into functional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enhance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applications by enhancing backend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more streamlined data interactions and reduced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unit testing processes to ensure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bugs pre-release and enhancing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existing systems to augment capabilities, which helped in achieving promising client outcomes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configuration management tools, leading to consistent environment deployment and reduction in outages.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services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robust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under various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using optimized query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processes through active sprint participation and backlog grooming, enhancing project communication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migrations from legacy systems to modern platforms, enhancing functionality through custom-built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full coverage of critical functionalities for quality assurance purposes.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