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specializing in performance engineering and benchmarking for data-centric systems. Adept at utilizing advanced profiling, observability tools, and techniques to optimize the performance of distributed systems, database internals, and complex algorithms. Proven track record of collaborating across teams to deliver customer-oriented outcomes while fostering a culture of performance excellence.</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Python, Go, JavaScript,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Performance Engineering:</w:t>
      </w:r>
      <w:r w:rsidRPr="00C3688B">
        <w:rPr>
          <w:rFonts w:ascii="Arial" w:hAnsi="Arial" w:cs="Arial"/>
          <w:color w:val="424242" w:themeColor="text1" w:themeShade="BF"/>
          <w:sz w:val="20"/>
          <w:szCs w:val="20"/>
        </w:rPr>
        <w:t xml:space="preserve"> Distributed Tracing, Profiling Tools, Benchmarking, Performance Optimization, Performance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&amp; Infrastructure:</w:t>
      </w:r>
      <w:r w:rsidRPr="00C3688B">
        <w:rPr>
          <w:rFonts w:ascii="Arial" w:hAnsi="Arial" w:cs="Arial"/>
          <w:color w:val="424242" w:themeColor="text1" w:themeShade="BF"/>
          <w:sz w:val="20"/>
          <w:szCs w:val="20"/>
        </w:rPr>
        <w:t xml:space="preserve"> AWS, Azure, GCP,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Databases &amp; Data Systems:</w:t>
      </w:r>
      <w:r w:rsidRPr="00C3688B">
        <w:rPr>
          <w:rFonts w:ascii="Arial" w:hAnsi="Arial" w:cs="Arial"/>
          <w:color w:val="424242" w:themeColor="text1" w:themeShade="BF"/>
          <w:sz w:val="20"/>
          <w:szCs w:val="20"/>
        </w:rPr>
        <w:t xml:space="preserve"> Graph Databases, SQL, NoSQL,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Observability Tools:</w:t>
      </w:r>
      <w:r w:rsidRPr="00C3688B">
        <w:rPr>
          <w:rFonts w:ascii="Arial" w:hAnsi="Arial" w:cs="Arial"/>
          <w:color w:val="424242" w:themeColor="text1" w:themeShade="BF"/>
          <w:sz w:val="20"/>
          <w:szCs w:val="20"/>
        </w:rPr>
        <w:t xml:space="preserve"> Datadog, Honeycomb, Prometheus, Grafana,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Development Processes:</w:t>
      </w:r>
      <w:r w:rsidRPr="00C3688B">
        <w:rPr>
          <w:rFonts w:ascii="Arial" w:hAnsi="Arial" w:cs="Arial"/>
          <w:color w:val="424242" w:themeColor="text1" w:themeShade="BF"/>
          <w:sz w:val="20"/>
          <w:szCs w:val="20"/>
        </w:rPr>
        <w:t xml:space="preserve"> Agile, DevOps, Continuous Integration, Microservices Architecture, Test-Driven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advanced </w:t>
      </w:r>
      <w:r w:rsidRPr="00C3688B">
        <w:rPr>
          <w:rFonts w:ascii="Arial" w:hAnsi="Arial" w:cs="Arial"/>
          <w:b/>
          <w:color w:val="424242" w:themeColor="text1" w:themeShade="BF"/>
          <w:sz w:val="20"/>
          <w:szCs w:val="20"/>
        </w:rPr>
        <w:t xml:space="preserve">performance 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initiatives, enhancing user experiences across distributed systems through leveraging tools like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t>
      </w:r>
      <w:r w:rsidRPr="00C3688B">
        <w:rPr>
          <w:rFonts w:ascii="Arial" w:hAnsi="Arial" w:cs="Arial"/>
          <w:b/>
          <w:color w:val="424242" w:themeColor="text1" w:themeShade="BF"/>
          <w:sz w:val="20"/>
          <w:szCs w:val="20"/>
        </w:rPr>
        <w:t xml:space="preserve">distributed tracing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maximizing system throughput via meticulous </w:t>
      </w:r>
      <w:r w:rsidRPr="00C3688B">
        <w:rPr>
          <w:rFonts w:ascii="Arial" w:hAnsi="Arial" w:cs="Arial"/>
          <w:b/>
          <w:color w:val="424242" w:themeColor="text1" w:themeShade="BF"/>
          <w:sz w:val="20"/>
          <w:szCs w:val="20"/>
        </w:rPr>
        <w:t xml:space="preserve">profiling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w:t>
      </w:r>
      <w:r w:rsidRPr="00C3688B">
        <w:rPr>
          <w:rFonts w:ascii="Arial" w:hAnsi="Arial" w:cs="Arial"/>
          <w:b/>
          <w:color w:val="424242" w:themeColor="text1" w:themeShade="BF"/>
          <w:sz w:val="20"/>
          <w:szCs w:val="20"/>
        </w:rPr>
        <w:t xml:space="preserve">performance bottlenecks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profiling tools, successfully implementing solutions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database access times and application responsiveness.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w:t>
      </w:r>
      <w:r w:rsidRPr="00C3688B">
        <w:rPr>
          <w:rFonts w:ascii="Arial" w:hAnsi="Arial" w:cs="Arial"/>
          <w:b/>
          <w:color w:val="424242" w:themeColor="text1" w:themeShade="BF"/>
          <w:sz w:val="20"/>
          <w:szCs w:val="20"/>
        </w:rPr>
        <w:t xml:space="preserve">observability infrastructure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tools such as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application performance metrics, effectively reducing debugging time by enhancing visibility into system behavior.</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reviews to ensure adherence to </w:t>
      </w:r>
      <w:r w:rsidRPr="00C3688B">
        <w:rPr>
          <w:rFonts w:ascii="Arial" w:hAnsi="Arial" w:cs="Arial"/>
          <w:b/>
          <w:color w:val="424242" w:themeColor="text1" w:themeShade="BF"/>
          <w:sz w:val="20"/>
          <w:szCs w:val="20"/>
        </w:rPr>
        <w:t xml:space="preserve">performance-oriented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coaching junior engineers on utilizing </w:t>
      </w:r>
      <w:r w:rsidRPr="00C3688B">
        <w:rPr>
          <w:rFonts w:ascii="Arial" w:hAnsi="Arial" w:cs="Arial"/>
          <w:b/>
          <w:color w:val="424242" w:themeColor="text1" w:themeShade="BF"/>
          <w:sz w:val="20"/>
          <w:szCs w:val="20"/>
        </w:rPr>
        <w:t xml:space="preserve">benchmarking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methods with modern tools, thereby elevating overall team efficiency and code quality standards.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data-driven analyses to assess system performance trends, utilizing techniques such as </w:t>
      </w:r>
      <w:r w:rsidRPr="00C3688B">
        <w:rPr>
          <w:rFonts w:ascii="Arial" w:hAnsi="Arial" w:cs="Arial"/>
          <w:b/>
          <w:color w:val="424242" w:themeColor="text1" w:themeShade="BF"/>
          <w:sz w:val="20"/>
          <w:szCs w:val="20"/>
        </w:rPr>
        <w:t xml:space="preserve">load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stress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validate system resilience under heavy workloads in cloud environments.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techniques to optimize </w:t>
      </w:r>
      <w:r w:rsidRPr="00C3688B">
        <w:rPr>
          <w:rFonts w:ascii="Arial" w:hAnsi="Arial" w:cs="Arial"/>
          <w:b/>
          <w:color w:val="424242" w:themeColor="text1" w:themeShade="BF"/>
          <w:sz w:val="20"/>
          <w:szCs w:val="20"/>
        </w:rPr>
        <w:t xml:space="preserve">SaaS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responsiveness, focusing on iterative enhancements using methodologies like </w:t>
      </w:r>
      <w:r w:rsidRPr="00C3688B">
        <w:rPr>
          <w:rFonts w:ascii="Arial" w:hAnsi="Arial" w:cs="Arial"/>
          <w:b/>
          <w:color w:val="424242" w:themeColor="text1" w:themeShade="BF"/>
          <w:sz w:val="20"/>
          <w:szCs w:val="20"/>
        </w:rPr>
        <w:t xml:space="preserve">agile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improving deployment cycles and user satisfaction.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innovative solutions for </w:t>
      </w:r>
      <w:r w:rsidRPr="00C3688B">
        <w:rPr>
          <w:rFonts w:ascii="Arial" w:hAnsi="Arial" w:cs="Arial"/>
          <w:b/>
          <w:color w:val="424242" w:themeColor="text1" w:themeShade="BF"/>
          <w:sz w:val="20"/>
          <w:szCs w:val="20"/>
        </w:rPr>
        <w:t xml:space="preserve">graph databases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specifically improving data retrieval processes by leveraging index optimization and query performance tuning, resulting in faster data-driven decisions.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architect scalable microservices that enhance system reliability and performance through effective container orchestration across distributed environments.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test plans that incorporate </w:t>
      </w:r>
      <w:r w:rsidRPr="00C3688B">
        <w:rPr>
          <w:rFonts w:ascii="Arial" w:hAnsi="Arial" w:cs="Arial"/>
          <w:b/>
          <w:color w:val="424242" w:themeColor="text1" w:themeShade="BF"/>
          <w:sz w:val="20"/>
          <w:szCs w:val="20"/>
        </w:rPr>
        <w:t xml:space="preserve">performance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ensuring robust system performance aligned with customer requirements and expectations across service delivery.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sharing sessions on metrics and performance philosophies, fostering a collaborative team spirit and encouraging experimentation with experimental performance solutions and emerging technologies.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mathematical optimization solvers, enhancing algorithms' efficiency utilized in </w:t>
      </w:r>
      <w:r w:rsidRPr="00C3688B">
        <w:rPr>
          <w:rFonts w:ascii="Arial" w:hAnsi="Arial" w:cs="Arial"/>
          <w:b/>
          <w:color w:val="424242" w:themeColor="text1" w:themeShade="BF"/>
          <w:sz w:val="20"/>
          <w:szCs w:val="20"/>
        </w:rPr>
        <w:t xml:space="preserve">graph neural networks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predictive analysis frameworks that influenced product development direction.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engineering processes by enhancing collaboration between product management and engineering teams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enabling quicker response times to customer feedback and industry trends.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improving system performance via extensive </w:t>
      </w:r>
      <w:r w:rsidRPr="00C3688B">
        <w:rPr>
          <w:rFonts w:ascii="Arial" w:hAnsi="Arial" w:cs="Arial"/>
          <w:b/>
          <w:bCs/>
          <w:color w:val="424242" w:themeColor="text1" w:themeShade="BF"/>
          <w:sz w:val="20"/>
        </w:rPr>
        <w:t xml:space="preserve">profiling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of applications, employing tools such as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extract insights that facilitate data-driven system enhancements and metrics collection.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architecture discussions to ensure alignment with industry best practices in </w:t>
      </w:r>
      <w:r w:rsidRPr="00C3688B">
        <w:rPr>
          <w:rFonts w:ascii="Arial" w:hAnsi="Arial" w:cs="Arial"/>
          <w:b/>
          <w:bCs/>
          <w:color w:val="424242" w:themeColor="text1" w:themeShade="BF"/>
          <w:sz w:val="20"/>
        </w:rPr>
        <w:t xml:space="preserve">distributed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performance tuning, specifically targeting improved database query efficiencies.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senior engineers to address </w:t>
      </w:r>
      <w:r w:rsidRPr="00C3688B">
        <w:rPr>
          <w:rFonts w:ascii="Arial" w:hAnsi="Arial" w:cs="Arial"/>
          <w:b/>
          <w:bCs/>
          <w:color w:val="424242" w:themeColor="text1" w:themeShade="BF"/>
          <w:sz w:val="20"/>
        </w:rPr>
        <w:t xml:space="preserve">performance issues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related to cloud infrastructure,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scalability and optimizing configurations for enhanced resource utilization.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t>
      </w:r>
      <w:r w:rsidRPr="00C3688B">
        <w:rPr>
          <w:rFonts w:ascii="Arial" w:hAnsi="Arial" w:cs="Arial"/>
          <w:b/>
          <w:bCs/>
          <w:color w:val="424242" w:themeColor="text1" w:themeShade="BF"/>
          <w:sz w:val="20"/>
        </w:rPr>
        <w:t xml:space="preserve">load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performance standards, using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simulate traffic scenarios that proactively identified vulnerabilities within core application functionalities and backend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Served as a point of contact for </w:t>
      </w:r>
      <w:r w:rsidRPr="00C3688B">
        <w:rPr>
          <w:rFonts w:ascii="Arial" w:hAnsi="Arial" w:cs="Arial"/>
          <w:b/>
          <w:bCs/>
          <w:color w:val="424242" w:themeColor="text1" w:themeShade="BF"/>
          <w:sz w:val="20"/>
        </w:rPr>
        <w:t xml:space="preserve">performance engineering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questions, leveraging knowledge of </w:t>
      </w:r>
      <w:r w:rsidRPr="00C3688B">
        <w:rPr>
          <w:rFonts w:ascii="Arial" w:hAnsi="Arial" w:cs="Arial"/>
          <w:b/>
          <w:bCs/>
          <w:color w:val="424242" w:themeColor="text1" w:themeShade="BF"/>
          <w:sz w:val="20"/>
        </w:rPr>
        <w:t xml:space="preserve">data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advise on best practices and technologies that fulfill client needs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performance reviews on existing tools, suggesting enhancements to observability practices through innovative techniques in data handling and analysis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various projects that emphasize enhancing customer satisfaction through systematic application performance improvements and successful deployment strategies that conduct system evaluations.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Navigated and resolved performance challenges, implementing effective solutions that align with the strategic direction set forth by senior engineers through proactive </w:t>
      </w:r>
      <w:r w:rsidRPr="00C3688B">
        <w:rPr>
          <w:rFonts w:ascii="Arial" w:hAnsi="Arial" w:cs="Arial"/>
          <w:b/>
          <w:bCs/>
          <w:color w:val="424242" w:themeColor="text1" w:themeShade="BF"/>
          <w:sz w:val="20"/>
        </w:rPr>
        <w:t xml:space="preserve">observability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contributing to performance enhancements through engagement in </w:t>
      </w:r>
      <w:r w:rsidRPr="00C3688B">
        <w:rPr>
          <w:rFonts w:ascii="Arial" w:hAnsi="Arial" w:cs="Arial"/>
          <w:b/>
          <w:bCs/>
          <w:color w:val="424242" w:themeColor="text1" w:themeShade="BF"/>
          <w:sz w:val="20"/>
        </w:rPr>
        <w:t xml:space="preserve">test-driven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that ensured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design sessions focusing on building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a thorough understanding of user needs to enhance functionalities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testing initiatives by utilizing </w:t>
      </w:r>
      <w:r w:rsidRPr="00C3688B">
        <w:rPr>
          <w:rFonts w:ascii="Arial" w:hAnsi="Arial" w:cs="Arial"/>
          <w:b/>
          <w:bCs/>
          <w:color w:val="424242" w:themeColor="text1" w:themeShade="BF"/>
          <w:sz w:val="20"/>
        </w:rPr>
        <w:t xml:space="preserve">load testing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teams by identifying critical performance issues early in the development lifecycle, resulting in smoother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systems to modern architectures, enabling scalability and enhanced performance through the adoption of </w:t>
      </w:r>
      <w:r w:rsidRPr="00C3688B">
        <w:rPr>
          <w:rFonts w:ascii="Arial" w:hAnsi="Arial" w:cs="Arial"/>
          <w:b/>
          <w:bCs/>
          <w:color w:val="424242" w:themeColor="text1" w:themeShade="BF"/>
          <w:sz w:val="20"/>
        </w:rPr>
        <w:t xml:space="preserve">cloud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microservices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system health checks and shared findings with the team, particularly focusing on system optimization factors using various profiling tools to guide future performance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Interacted with client stakeholders to understand functional and performance requirements, translating business needs into optimized technical specifications that balance feasibility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foundational components and features for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an improvement in application responsiveness and load times as part of a broader software engineering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