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9FC546" w14:textId="5BB29FDF" w:rsidR="007D6A1F" w:rsidRPr="00C3688B" w:rsidRDefault="00AF4025"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Deanthony Reed</w:t>
      </w:r>
    </w:p>
    <w:p w14:paraId="065FE965" w14:textId="77BAB41D" w:rsidR="009A07E1" w:rsidRPr="00C3688B" w:rsidRDefault="002947E3"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 xml:space="preserve">Senior Software Engineer</w:t>
      </w:r>
    </w:p>
    <w:p w14:paraId="4CADFDA6" w14:textId="24A1636B" w:rsidR="00DC6247" w:rsidRPr="00E31B6D" w:rsidRDefault="008D1EF3" w:rsidP="00FC5319">
      <w:pPr>
        <w:tabs>
          <w:tab w:val="right" w:pos="10080"/>
        </w:tabs>
        <w:ind w:left="-180" w:right="-414" w:hanging="180"/>
        <w:jc w:val="center"/>
        <w:rPr>
          <w:rFonts w:eastAsia="Arial Unicode MS" w:cs="Arial"/>
          <w:color w:val="424242" w:themeColor="text1" w:themeShade="BF"/>
          <w:sz w:val="20"/>
          <w:szCs w:val="20"/>
        </w:rPr>
      </w:pPr>
      <w:r w:rsidRPr="008D1EF3">
        <w:rPr>
          <w:rFonts w:eastAsia="Arial Unicode MS" w:cs="Arial"/>
          <w:color w:val="424242" w:themeColor="text1" w:themeShade="BF"/>
          <w:sz w:val="20"/>
          <w:szCs w:val="20"/>
        </w:rPr>
        <w:t>McDonough</w:t>
      </w:r>
      <w:r w:rsidR="00912978">
        <w:rPr>
          <w:rFonts w:eastAsia="Arial Unicode MS" w:cs="Arial"/>
          <w:color w:val="424242" w:themeColor="text1" w:themeShade="BF"/>
          <w:sz w:val="20"/>
          <w:szCs w:val="20"/>
        </w:rPr>
        <w:t>, G</w:t>
      </w:r>
      <w:r w:rsidR="00E31B6D" w:rsidRPr="00E31B6D">
        <w:rPr>
          <w:rFonts w:eastAsia="Arial Unicode MS" w:cs="Arial"/>
          <w:color w:val="424242" w:themeColor="text1" w:themeShade="BF"/>
          <w:sz w:val="20"/>
          <w:szCs w:val="20"/>
        </w:rPr>
        <w:t>A</w:t>
      </w:r>
      <w:r w:rsidR="00DC6247" w:rsidRPr="00E31B6D">
        <w:rPr>
          <w:rFonts w:eastAsia="Arial Unicode MS" w:cs="Arial"/>
          <w:color w:val="424242" w:themeColor="text1" w:themeShade="BF"/>
          <w:sz w:val="20"/>
          <w:szCs w:val="20"/>
        </w:rPr>
        <w:t xml:space="preserve">, </w:t>
      </w:r>
      <w:r w:rsidR="00912978">
        <w:rPr>
          <w:rFonts w:eastAsia="Arial Unicode MS" w:cs="Arial"/>
          <w:color w:val="424242" w:themeColor="text1" w:themeShade="BF"/>
          <w:sz w:val="20"/>
          <w:szCs w:val="20"/>
        </w:rPr>
        <w:t>30</w:t>
      </w:r>
      <w:r>
        <w:rPr>
          <w:rFonts w:eastAsia="Arial Unicode MS" w:cs="Arial"/>
          <w:color w:val="424242" w:themeColor="text1" w:themeShade="BF"/>
          <w:sz w:val="20"/>
          <w:szCs w:val="20"/>
        </w:rPr>
        <w:t>25</w:t>
      </w:r>
      <w:r w:rsidR="00912978">
        <w:rPr>
          <w:rFonts w:eastAsia="Arial Unicode MS" w:cs="Arial"/>
          <w:color w:val="424242" w:themeColor="text1" w:themeShade="BF"/>
          <w:sz w:val="20"/>
          <w:szCs w:val="20"/>
        </w:rPr>
        <w:t>2</w:t>
      </w:r>
      <w:r w:rsidR="00DC6247" w:rsidRPr="00E31B6D">
        <w:rPr>
          <w:rFonts w:eastAsia="Arial Unicode MS" w:cs="Arial"/>
          <w:color w:val="424242" w:themeColor="text1" w:themeShade="BF"/>
          <w:sz w:val="20"/>
          <w:szCs w:val="20"/>
        </w:rPr>
        <w:t xml:space="preserve"> | </w:t>
      </w:r>
      <w:r w:rsidR="00B7317B" w:rsidRPr="00B7317B">
        <w:rPr>
          <w:rFonts w:eastAsia="Arial Unicode MS" w:cs="Arial"/>
          <w:color w:val="424242" w:themeColor="text1" w:themeShade="BF"/>
          <w:sz w:val="20"/>
          <w:szCs w:val="20"/>
        </w:rPr>
        <w:t>(341) 209-0980</w:t>
      </w:r>
      <w:r w:rsidR="00B7317B">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8" w:history="1">
        <w:r w:rsidR="00217878">
          <w:rPr>
            <w:rStyle w:val="Hyperlink"/>
            <w:sz w:val="20"/>
            <w:szCs w:val="20"/>
          </w:rPr>
          <w:t>dean</w:t>
        </w:r>
        <w:r w:rsidR="00912978" w:rsidRPr="00EF2370">
          <w:rPr>
            <w:rStyle w:val="Hyperlink"/>
            <w:sz w:val="20"/>
            <w:szCs w:val="20"/>
          </w:rPr>
          <w:t>reed</w:t>
        </w:r>
        <w:r w:rsidR="00217878">
          <w:rPr>
            <w:rStyle w:val="Hyperlink"/>
            <w:sz w:val="20"/>
            <w:szCs w:val="20"/>
          </w:rPr>
          <w:t>.dev</w:t>
        </w:r>
        <w:r w:rsidR="00912978" w:rsidRPr="00EF2370">
          <w:rPr>
            <w:rStyle w:val="Hyperlink"/>
            <w:sz w:val="20"/>
            <w:szCs w:val="20"/>
          </w:rPr>
          <w:t>420@gmail.com</w:t>
        </w:r>
      </w:hyperlink>
      <w:r w:rsidR="00C129C1">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Data Quality Engineer with 11 years of experience in software development, focusing on web and mobile applications. Proven expertise in developing data quality strategies, utilizing advanced tools and languages such as SQL, Python, and AWS. Skilled in enhancing data governance frameworks and automating data validation processes to ensure high software quality in fast-paced environments.</w:t>
      </w:r>
      <w:r w:rsidR="006943C8" w:rsidRPr="00C3688B">
        <w:rPr>
          <w:rFonts w:cs="Arial"/>
          <w:iCs/>
          <w:color w:val="424242" w:themeColor="text1" w:themeShade="BF"/>
          <w:sz w:val="20"/>
        </w:rPr>
        <w:t/>
      </w:r>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Programming Languages:</w:t>
      </w:r>
      <w:r w:rsidRPr="00C3688B">
        <w:rPr>
          <w:rFonts w:ascii="Arial" w:hAnsi="Arial" w:cs="Arial"/>
          <w:color w:val="424242" w:themeColor="text1" w:themeShade="BF"/>
          <w:sz w:val="20"/>
          <w:szCs w:val="20"/>
        </w:rPr>
        <w:t xml:space="preserve"> Python, SQL, Shell Scripting, Java, JavaScript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Data Technologies:</w:t>
      </w:r>
      <w:r w:rsidRPr="00C3688B">
        <w:rPr>
          <w:rFonts w:ascii="Arial" w:hAnsi="Arial" w:cs="Arial"/>
          <w:color w:val="424242" w:themeColor="text1" w:themeShade="BF"/>
          <w:sz w:val="20"/>
          <w:szCs w:val="20"/>
        </w:rPr>
        <w:t xml:space="preserve"> AWS, Redshift, PostgreSQL, MongoDB, MySQL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ETL &amp; Data Integration:</w:t>
      </w:r>
      <w:r w:rsidRPr="00C3688B">
        <w:rPr>
          <w:rFonts w:ascii="Arial" w:hAnsi="Arial" w:cs="Arial"/>
          <w:color w:val="424242" w:themeColor="text1" w:themeShade="BF"/>
          <w:sz w:val="20"/>
          <w:szCs w:val="20"/>
        </w:rPr>
        <w:t xml:space="preserve"> Talend, Informatica, AWS Glue, Apache Spark, Hadoop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Testing Tools:</w:t>
      </w:r>
      <w:r w:rsidRPr="00C3688B">
        <w:rPr>
          <w:rFonts w:ascii="Arial" w:hAnsi="Arial" w:cs="Arial"/>
          <w:color w:val="424242" w:themeColor="text1" w:themeShade="BF"/>
          <w:sz w:val="20"/>
          <w:szCs w:val="20"/>
        </w:rPr>
        <w:t xml:space="preserve"> Selenium, JUnit, TestNG, LoadRunner, SoapUI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CI/CD &amp; DevOps:</w:t>
      </w:r>
      <w:r w:rsidRPr="00C3688B">
        <w:rPr>
          <w:rFonts w:ascii="Arial" w:hAnsi="Arial" w:cs="Arial"/>
          <w:color w:val="424242" w:themeColor="text1" w:themeShade="BF"/>
          <w:sz w:val="20"/>
          <w:szCs w:val="20"/>
        </w:rPr>
        <w:t xml:space="preserve"> GitHub, Jenkins, Docker, Kubernetes, AWS Lambda</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4A2E0505" w:rsidR="00893C76" w:rsidRPr="00705207" w:rsidRDefault="00AF4025" w:rsidP="00705207">
      <w:pPr>
        <w:tabs>
          <w:tab w:val="right" w:pos="10710"/>
        </w:tabs>
        <w:spacing w:line="252" w:lineRule="auto"/>
        <w:ind w:right="90"/>
        <w:rPr>
          <w:rFonts w:eastAsia="Cambria" w:cs="Arial"/>
          <w:color w:val="424242" w:themeColor="text1" w:themeShade="BF"/>
          <w:sz w:val="21"/>
          <w:szCs w:val="21"/>
        </w:rPr>
      </w:pPr>
      <w:r>
        <w:rPr>
          <w:rFonts w:eastAsia="Cambria" w:cs="Arial"/>
          <w:b/>
          <w:color w:val="424242" w:themeColor="text1" w:themeShade="BF"/>
          <w:sz w:val="24"/>
          <w:szCs w:val="24"/>
        </w:rPr>
        <w:t>MojoTech, Providence, RI, 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2947E3">
        <w:rPr>
          <w:rFonts w:eastAsia="Cambria" w:cs="Arial"/>
          <w:color w:val="424242" w:themeColor="text1" w:themeShade="BF"/>
          <w:sz w:val="21"/>
          <w:szCs w:val="21"/>
        </w:rPr>
        <w:t xml:space="preserve"> </w:t>
      </w:r>
      <w:r w:rsidR="002947E3">
        <w:rPr>
          <w:rFonts w:cs="Arial"/>
          <w:b/>
          <w:bCs/>
          <w:color w:val="424242" w:themeColor="text1" w:themeShade="BF"/>
          <w:sz w:val="20"/>
        </w:rPr>
        <w:t xml:space="preserve">Senior Software Engineer</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Apr</w:t>
      </w:r>
      <w:r w:rsidR="00E31B6D">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2020 – Current</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data quality strategies, improving data accuracy and consistency across multiple platforms through the effective use of </w:t>
      </w:r>
      <w:r w:rsidRPr="00C3688B">
        <w:rPr>
          <w:rFonts w:ascii="Arial" w:hAnsi="Arial" w:cs="Arial"/>
          <w:b/>
          <w:color w:val="424242" w:themeColor="text1" w:themeShade="BF"/>
          <w:sz w:val="20"/>
          <w:szCs w:val="20"/>
        </w:rPr>
        <w:t xml:space="preserve">AWS 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Redshift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Talend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ETL processes.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Automated data validation and cleansing tasks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overall reliability and enabling faster decision-making for senior management.</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comprehensive data integrity checks and profiling protocols using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Apache Spark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successfully identifying anomalies and enhancing data governance.</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dashboards and reports utilizing </w:t>
      </w:r>
      <w:r w:rsidRPr="00C3688B">
        <w:rPr>
          <w:rFonts w:ascii="Arial" w:hAnsi="Arial" w:cs="Arial"/>
          <w:b/>
          <w:color w:val="424242" w:themeColor="text1" w:themeShade="BF"/>
          <w:sz w:val="20"/>
          <w:szCs w:val="20"/>
        </w:rPr>
        <w:t xml:space="preserve">Microsoft Excel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 QuickSight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track data quality metrics, facilitating data-driven decision-making across various departments.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ETL teams to optimize data pipeline performance and error handling, deploying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testing ETL processes.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cloud services such as </w:t>
      </w:r>
      <w:r w:rsidRPr="00C3688B">
        <w:rPr>
          <w:rFonts w:ascii="Arial" w:hAnsi="Arial" w:cs="Arial"/>
          <w:b/>
          <w:color w:val="424242" w:themeColor="text1" w:themeShade="BF"/>
          <w:sz w:val="20"/>
          <w:szCs w:val="20"/>
        </w:rPr>
        <w:t xml:space="preserve">AWS Glue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managing data processing pipelines, boosting operational efficiency within the organization.</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Partnered with business analysts to resolve complex data quality challenges, utilizing strong problem-solving abilities aligned with stakeholder requirements for data integrity.</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effective data governance frameworks compliant with industry regulations, using tools such as </w:t>
      </w:r>
      <w:r w:rsidRPr="00C3688B">
        <w:rPr>
          <w:rFonts w:ascii="Arial" w:hAnsi="Arial" w:cs="Arial"/>
          <w:b/>
          <w:color w:val="424242" w:themeColor="text1" w:themeShade="BF"/>
          <w:sz w:val="20"/>
          <w:szCs w:val="20"/>
        </w:rPr>
        <w:t xml:space="preserve">Informatica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Delphix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a secure data environment.</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CI/CD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practices through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deployment processes, significantly reducing turnaround time for data quality updates.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Coordinated with cross-functional teams to deliver project milestones on time, applying leadership skills and promoting a collaborative work environment in all projects.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Presented data quality solutions effectively to stakeholders with various technical backgrounds, enabling informed decisions and enhancing project success rates.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training for junior team members on best practices in data quality assurance and governance, fostering a culture of continuous learning.</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E025ED" w:rsidR="00A15968" w:rsidRPr="00C3688B" w:rsidRDefault="00AF4025" w:rsidP="00253303">
      <w:pPr>
        <w:tabs>
          <w:tab w:val="right" w:pos="10800"/>
        </w:tabs>
        <w:spacing w:line="288" w:lineRule="auto"/>
        <w:rPr>
          <w:rFonts w:cs="Arial"/>
          <w:color w:val="424242" w:themeColor="text1" w:themeShade="BF"/>
          <w:sz w:val="20"/>
        </w:rPr>
      </w:pPr>
      <w:r>
        <w:rPr>
          <w:rFonts w:eastAsia="Cambria" w:cs="Arial"/>
          <w:b/>
          <w:color w:val="424242" w:themeColor="text1" w:themeShade="BF"/>
          <w:sz w:val="24"/>
          <w:szCs w:val="24"/>
        </w:rPr>
        <w:t>KMS Technology, Atlanta, GA</w:t>
      </w:r>
      <w:r w:rsidRPr="00C3688B">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 xml:space="preserve">- </w:t>
      </w:r>
      <w:r w:rsidR="008C658E">
        <w:rPr>
          <w:rFonts w:cs="Arial"/>
          <w:b/>
          <w:bCs/>
          <w:color w:val="424242" w:themeColor="text1" w:themeShade="BF"/>
          <w:sz w:val="20"/>
        </w:rPr>
        <w:t>Software</w:t>
      </w:r>
      <w:r w:rsidR="00102A0A" w:rsidRPr="00C3688B">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Jan</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and enhanced data quality metrics across multiple client projects using tools such as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compliance and reliability in data-driven systems.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developing automated testing scripts with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validate data and improve the efficiency of the QA process across several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robust data profiling techniques using </w:t>
      </w:r>
      <w:r w:rsidRPr="00C3688B">
        <w:rPr>
          <w:rFonts w:ascii="Arial" w:hAnsi="Arial" w:cs="Arial"/>
          <w:b/>
          <w:bCs/>
          <w:color w:val="424242" w:themeColor="text1" w:themeShade="BF"/>
          <w:sz w:val="20"/>
        </w:rPr>
        <w:t xml:space="preserve">SOAP UI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LoadRunner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assessing the quality of incoming datasets, resulting in improved error reporting.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developers and business analysts in an agile environment to identify data-related challenges and provided solutions utilizing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technologies for ETL integration.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GitHub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team collaboration, ensuring smooth integration of data quality tools within development frameworks.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performance testing using </w:t>
      </w:r>
      <w:r w:rsidRPr="00C3688B">
        <w:rPr>
          <w:rFonts w:ascii="Arial" w:hAnsi="Arial" w:cs="Arial"/>
          <w:b/>
          <w:bCs/>
          <w:color w:val="424242" w:themeColor="text1" w:themeShade="BF"/>
          <w:sz w:val="20"/>
        </w:rPr>
        <w:t xml:space="preserve">JMeter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Gatling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identifying bottlenecks within data pipelines and facilitating necessary improvements.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QA assessments and collaborated in sprint reviews to enhance software quality metrics, leveraging tools like </w:t>
      </w:r>
      <w:r w:rsidRPr="00C3688B">
        <w:rPr>
          <w:rFonts w:ascii="Arial" w:hAnsi="Arial" w:cs="Arial"/>
          <w:b/>
          <w:bCs/>
          <w:color w:val="424242" w:themeColor="text1" w:themeShade="BF"/>
          <w:sz w:val="20"/>
        </w:rPr>
        <w:t xml:space="preserve">Cypress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effective testing.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Presented findings and recommendations to improve data integrity processes, leading to enhanced client satisfaction and reduced issue resolution times.</w:t>
      </w:r>
      <w:r w:rsidR="00A15968" w:rsidRPr="00C3688B">
        <w:rPr>
          <w:rFonts w:ascii="Arial" w:hAnsi="Arial" w:cs="Arial"/>
          <w:bCs/>
          <w:color w:val="424242" w:themeColor="text1" w:themeShade="BF"/>
          <w:sz w:val="20"/>
        </w:rPr>
        <w:br/>
      </w:r>
    </w:p>
    <w:p w14:paraId="0732A7BE" w14:textId="494BDB2F" w:rsidR="00A6672E" w:rsidRPr="00705207" w:rsidRDefault="00AF4025"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Okta</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San Francisco</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Pr>
          <w:rFonts w:cs="Arial"/>
          <w:b/>
          <w:bCs/>
          <w:color w:val="424242" w:themeColor="text1" w:themeShade="BF"/>
          <w:sz w:val="20"/>
        </w:rPr>
        <w:t>Engineer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sidR="00E31B6D">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Aug</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a mission-critical </w:t>
      </w:r>
      <w:r w:rsidRPr="00C3688B">
        <w:rPr>
          <w:rFonts w:ascii="Arial" w:hAnsi="Arial" w:cs="Arial"/>
          <w:b/>
          <w:bCs/>
          <w:color w:val="424242" w:themeColor="text1" w:themeShade="BF"/>
          <w:sz w:val="20"/>
        </w:rPr>
        <w:t xml:space="preserve">SaaS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 by implementing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scripts for automated testing processes, ensuring high software reliability and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design and architecture of data flow processes in line with best practices, utilizing tools such as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databases.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actively in code reviews and testing practices using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the quality of software deliverables during the development lifecycle.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integration of third-party APIs through reliable error handling techniques with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data exchange and system interoperability.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collaboration among development teams to troubleshoot and resolve issues, employing strong analytical skills and knowledge of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cloud services.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hands-on testing of data pipelines to ensure successful data transformations, utilizing the full potential of </w:t>
      </w:r>
      <w:r w:rsidRPr="00C3688B">
        <w:rPr>
          <w:rFonts w:ascii="Arial" w:hAnsi="Arial" w:cs="Arial"/>
          <w:b/>
          <w:bCs/>
          <w:color w:val="424242" w:themeColor="text1" w:themeShade="BF"/>
          <w:sz w:val="20"/>
        </w:rPr>
        <w:t xml:space="preserve">Talend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ETL tasks.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successful launch of several software projects, achieving a 20% increase in customer satisfaction through improved data reliability.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49629189"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912978">
        <w:rPr>
          <w:rFonts w:eastAsia="Arial Unicode MS" w:cs="Arial"/>
          <w:color w:val="424242" w:themeColor="text1" w:themeShade="BF"/>
          <w:sz w:val="20"/>
          <w:szCs w:val="20"/>
        </w:rPr>
        <w:t>(Aug 2010 - May 2014</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588EA6" w14:textId="77777777" w:rsidR="00595488" w:rsidRDefault="00595488" w:rsidP="00B70778">
      <w:r>
        <w:separator/>
      </w:r>
    </w:p>
  </w:endnote>
  <w:endnote w:type="continuationSeparator" w:id="0">
    <w:p w14:paraId="6A530684" w14:textId="77777777" w:rsidR="00595488" w:rsidRDefault="00595488"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5CA7F0" w14:textId="77777777" w:rsidR="00595488" w:rsidRDefault="00595488" w:rsidP="00B70778">
      <w:r>
        <w:separator/>
      </w:r>
    </w:p>
  </w:footnote>
  <w:footnote w:type="continuationSeparator" w:id="0">
    <w:p w14:paraId="423F33BB" w14:textId="77777777" w:rsidR="00595488" w:rsidRDefault="00595488" w:rsidP="00B7077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15:restartNumberingAfterBreak="0">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15:restartNumberingAfterBreak="0">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15:restartNumberingAfterBreak="0">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16cid:durableId="1445658867">
    <w:abstractNumId w:val="8"/>
  </w:num>
  <w:num w:numId="2" w16cid:durableId="1127815331">
    <w:abstractNumId w:val="3"/>
  </w:num>
  <w:num w:numId="3" w16cid:durableId="1452093257">
    <w:abstractNumId w:val="9"/>
  </w:num>
  <w:num w:numId="4" w16cid:durableId="1409617377">
    <w:abstractNumId w:val="4"/>
  </w:num>
  <w:num w:numId="5" w16cid:durableId="546533830">
    <w:abstractNumId w:val="0"/>
  </w:num>
  <w:num w:numId="6" w16cid:durableId="246770094">
    <w:abstractNumId w:val="5"/>
  </w:num>
  <w:num w:numId="7" w16cid:durableId="676737067">
    <w:abstractNumId w:val="7"/>
  </w:num>
  <w:num w:numId="8" w16cid:durableId="2028484864">
    <w:abstractNumId w:val="2"/>
  </w:num>
  <w:num w:numId="9" w16cid:durableId="391004169">
    <w:abstractNumId w:val="6"/>
  </w:num>
  <w:num w:numId="10" w16cid:durableId="24630588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D6A1F"/>
    <w:rsid w:val="0000550B"/>
    <w:rsid w:val="000139E8"/>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60870"/>
    <w:rsid w:val="001651CE"/>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1B93"/>
    <w:rsid w:val="001E4016"/>
    <w:rsid w:val="001E7B40"/>
    <w:rsid w:val="001F313C"/>
    <w:rsid w:val="001F611A"/>
    <w:rsid w:val="00203673"/>
    <w:rsid w:val="00206B5E"/>
    <w:rsid w:val="00207157"/>
    <w:rsid w:val="00213C37"/>
    <w:rsid w:val="00217878"/>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47E3"/>
    <w:rsid w:val="00295AFA"/>
    <w:rsid w:val="002A7691"/>
    <w:rsid w:val="002B22B8"/>
    <w:rsid w:val="002D6ABD"/>
    <w:rsid w:val="002E502D"/>
    <w:rsid w:val="002F0764"/>
    <w:rsid w:val="002F1D33"/>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81310"/>
    <w:rsid w:val="003A16EA"/>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A67"/>
    <w:rsid w:val="004A200C"/>
    <w:rsid w:val="004B4E43"/>
    <w:rsid w:val="004C0078"/>
    <w:rsid w:val="004C56F1"/>
    <w:rsid w:val="004D59F4"/>
    <w:rsid w:val="004E121F"/>
    <w:rsid w:val="004E2F1F"/>
    <w:rsid w:val="004E3A70"/>
    <w:rsid w:val="004F0781"/>
    <w:rsid w:val="004F245C"/>
    <w:rsid w:val="004F3AC6"/>
    <w:rsid w:val="004F7A6C"/>
    <w:rsid w:val="00500E55"/>
    <w:rsid w:val="00507F40"/>
    <w:rsid w:val="005238EC"/>
    <w:rsid w:val="00523BB1"/>
    <w:rsid w:val="00523EBC"/>
    <w:rsid w:val="0053189A"/>
    <w:rsid w:val="0053228F"/>
    <w:rsid w:val="00534C56"/>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95488"/>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1343"/>
    <w:rsid w:val="006F2C81"/>
    <w:rsid w:val="006F3206"/>
    <w:rsid w:val="006F6EC0"/>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1948"/>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17F2"/>
    <w:rsid w:val="008C240F"/>
    <w:rsid w:val="008C3472"/>
    <w:rsid w:val="008C476B"/>
    <w:rsid w:val="008C658E"/>
    <w:rsid w:val="008C667D"/>
    <w:rsid w:val="008C6F2E"/>
    <w:rsid w:val="008C7F79"/>
    <w:rsid w:val="008D1EF3"/>
    <w:rsid w:val="008D33F0"/>
    <w:rsid w:val="008E7FBE"/>
    <w:rsid w:val="008F5929"/>
    <w:rsid w:val="009100D4"/>
    <w:rsid w:val="009119E0"/>
    <w:rsid w:val="00912978"/>
    <w:rsid w:val="00913304"/>
    <w:rsid w:val="009304CA"/>
    <w:rsid w:val="009309B9"/>
    <w:rsid w:val="0094027D"/>
    <w:rsid w:val="00943C0A"/>
    <w:rsid w:val="0094620A"/>
    <w:rsid w:val="00952CAE"/>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A2059"/>
    <w:rsid w:val="00AB52DF"/>
    <w:rsid w:val="00AB6190"/>
    <w:rsid w:val="00AC416A"/>
    <w:rsid w:val="00AC7599"/>
    <w:rsid w:val="00AE3C82"/>
    <w:rsid w:val="00AE4CA4"/>
    <w:rsid w:val="00AE6945"/>
    <w:rsid w:val="00AF402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317B"/>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129C1"/>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761"/>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E4293"/>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BE85AC4"/>
  <w15:docId w15:val="{C95700A0-6EAB-4710-8599-B26959B0A8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1">
    <w:name w:val="Unresolved Mention1"/>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hyperlink" Target="mailto:dean.reed420@gmail.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35E7EFC-4054-4537-BB7E-47B6DE4450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5759</TotalTime>
  <Pages>1</Pages>
  <Words>109</Words>
  <Characters>626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Matthew Sliger</cp:lastModifiedBy>
  <cp:revision>135</cp:revision>
  <dcterms:created xsi:type="dcterms:W3CDTF">2024-01-03T13:34:00Z</dcterms:created>
  <dcterms:modified xsi:type="dcterms:W3CDTF">2025-05-29T14:51:00Z</dcterms:modified>
</cp:coreProperties>
</file>