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9FC546" w14:textId="5BB29FDF" w:rsidR="007D6A1F" w:rsidRPr="00C3688B" w:rsidRDefault="00AF4025"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Deanthony Reed</w:t>
      </w:r>
    </w:p>
    <w:p w14:paraId="065FE965" w14:textId="77BAB41D" w:rsidR="009A07E1" w:rsidRPr="00C3688B" w:rsidRDefault="002947E3"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 xml:space="preserve">Senior Software Engineer</w:t>
      </w:r>
    </w:p>
    <w:p w14:paraId="4CADFDA6" w14:textId="24A1636B" w:rsidR="00DC6247" w:rsidRPr="00E31B6D" w:rsidRDefault="008D1EF3" w:rsidP="00FC5319">
      <w:pPr>
        <w:tabs>
          <w:tab w:val="right" w:pos="10080"/>
        </w:tabs>
        <w:ind w:left="-180" w:right="-414" w:hanging="180"/>
        <w:jc w:val="center"/>
        <w:rPr>
          <w:rFonts w:eastAsia="Arial Unicode MS" w:cs="Arial"/>
          <w:color w:val="424242" w:themeColor="text1" w:themeShade="BF"/>
          <w:sz w:val="20"/>
          <w:szCs w:val="20"/>
        </w:rPr>
      </w:pPr>
      <w:r w:rsidRPr="008D1EF3">
        <w:rPr>
          <w:rFonts w:eastAsia="Arial Unicode MS" w:cs="Arial"/>
          <w:color w:val="424242" w:themeColor="text1" w:themeShade="BF"/>
          <w:sz w:val="20"/>
          <w:szCs w:val="20"/>
        </w:rPr>
        <w:t>McDonough</w:t>
      </w:r>
      <w:r w:rsidR="00912978">
        <w:rPr>
          <w:rFonts w:eastAsia="Arial Unicode MS" w:cs="Arial"/>
          <w:color w:val="424242" w:themeColor="text1" w:themeShade="BF"/>
          <w:sz w:val="20"/>
          <w:szCs w:val="20"/>
        </w:rPr>
        <w:t>, G</w:t>
      </w:r>
      <w:r w:rsidR="00E31B6D" w:rsidRPr="00E31B6D">
        <w:rPr>
          <w:rFonts w:eastAsia="Arial Unicode MS" w:cs="Arial"/>
          <w:color w:val="424242" w:themeColor="text1" w:themeShade="BF"/>
          <w:sz w:val="20"/>
          <w:szCs w:val="20"/>
        </w:rPr>
        <w:t>A</w:t>
      </w:r>
      <w:r w:rsidR="00DC6247" w:rsidRPr="00E31B6D">
        <w:rPr>
          <w:rFonts w:eastAsia="Arial Unicode MS" w:cs="Arial"/>
          <w:color w:val="424242" w:themeColor="text1" w:themeShade="BF"/>
          <w:sz w:val="20"/>
          <w:szCs w:val="20"/>
        </w:rPr>
        <w:t xml:space="preserve">, </w:t>
      </w:r>
      <w:r w:rsidR="00912978">
        <w:rPr>
          <w:rFonts w:eastAsia="Arial Unicode MS" w:cs="Arial"/>
          <w:color w:val="424242" w:themeColor="text1" w:themeShade="BF"/>
          <w:sz w:val="20"/>
          <w:szCs w:val="20"/>
        </w:rPr>
        <w:t>30</w:t>
      </w:r>
      <w:r>
        <w:rPr>
          <w:rFonts w:eastAsia="Arial Unicode MS" w:cs="Arial"/>
          <w:color w:val="424242" w:themeColor="text1" w:themeShade="BF"/>
          <w:sz w:val="20"/>
          <w:szCs w:val="20"/>
        </w:rPr>
        <w:t>25</w:t>
      </w:r>
      <w:r w:rsidR="00912978">
        <w:rPr>
          <w:rFonts w:eastAsia="Arial Unicode MS" w:cs="Arial"/>
          <w:color w:val="424242" w:themeColor="text1" w:themeShade="BF"/>
          <w:sz w:val="20"/>
          <w:szCs w:val="20"/>
        </w:rPr>
        <w:t>2</w:t>
      </w:r>
      <w:r w:rsidR="00DC6247" w:rsidRPr="00E31B6D">
        <w:rPr>
          <w:rFonts w:eastAsia="Arial Unicode MS" w:cs="Arial"/>
          <w:color w:val="424242" w:themeColor="text1" w:themeShade="BF"/>
          <w:sz w:val="20"/>
          <w:szCs w:val="20"/>
        </w:rPr>
        <w:t xml:space="preserve"> | </w:t>
      </w:r>
      <w:r w:rsidR="00B7317B" w:rsidRPr="00B7317B">
        <w:rPr>
          <w:rFonts w:eastAsia="Arial Unicode MS" w:cs="Arial"/>
          <w:color w:val="424242" w:themeColor="text1" w:themeShade="BF"/>
          <w:sz w:val="20"/>
          <w:szCs w:val="20"/>
        </w:rPr>
        <w:t>(341) 209-0980</w:t>
      </w:r>
      <w:r w:rsidR="00B7317B">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8" w:history="1">
        <w:r w:rsidR="00217878">
          <w:rPr>
            <w:rStyle w:val="Hyperlink"/>
            <w:sz w:val="20"/>
            <w:szCs w:val="20"/>
          </w:rPr>
          <w:t>dean</w:t>
        </w:r>
        <w:r w:rsidR="00912978" w:rsidRPr="00EF2370">
          <w:rPr>
            <w:rStyle w:val="Hyperlink"/>
            <w:sz w:val="20"/>
            <w:szCs w:val="20"/>
          </w:rPr>
          <w:t>reed</w:t>
        </w:r>
        <w:r w:rsidR="00217878">
          <w:rPr>
            <w:rStyle w:val="Hyperlink"/>
            <w:sz w:val="20"/>
            <w:szCs w:val="20"/>
          </w:rPr>
          <w:t>.dev</w:t>
        </w:r>
        <w:r w:rsidR="00912978" w:rsidRPr="00EF2370">
          <w:rPr>
            <w:rStyle w:val="Hyperlink"/>
            <w:sz w:val="20"/>
            <w:szCs w:val="20"/>
          </w:rPr>
          <w:t>420@gmail.com</w:t>
        </w:r>
      </w:hyperlink>
      <w:r w:rsidR="00C129C1">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Results-oriented Software Engineer with over 11 years of experience in developing scalable web and mobile applications. Proven expertise in machine learning, AI implementation, and cloud platform deployment aligns with innovative solutions aimed at solving critical business problems.</w:t>
      </w:r>
      <w:r w:rsidR="006943C8" w:rsidRPr="00C3688B">
        <w:rPr>
          <w:rFonts w:cs="Arial"/>
          <w:iCs/>
          <w:color w:val="424242" w:themeColor="text1" w:themeShade="BF"/>
          <w:sz w:val="20"/>
        </w:rPr>
        <w:t/>
      </w:r>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Programming Languages:</w:t>
      </w:r>
      <w:r w:rsidRPr="00C3688B">
        <w:rPr>
          <w:rFonts w:ascii="Arial" w:hAnsi="Arial" w:cs="Arial"/>
          <w:color w:val="424242" w:themeColor="text1" w:themeShade="BF"/>
          <w:sz w:val="20"/>
          <w:szCs w:val="20"/>
        </w:rPr>
        <w:t xml:space="preserve"> Python, R, SQL,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Machine Learning Frameworks:</w:t>
      </w:r>
      <w:r w:rsidRPr="00C3688B">
        <w:rPr>
          <w:rFonts w:ascii="Arial" w:hAnsi="Arial" w:cs="Arial"/>
          <w:color w:val="424242" w:themeColor="text1" w:themeShade="BF"/>
          <w:sz w:val="20"/>
          <w:szCs w:val="20"/>
        </w:rPr>
        <w:t xml:space="preserve"> TensorFlow, PyTorch, scikit-learn, Apache Spark, ONNX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Data Analysis Tools:</w:t>
      </w:r>
      <w:r w:rsidRPr="00C3688B">
        <w:rPr>
          <w:rFonts w:ascii="Arial" w:hAnsi="Arial" w:cs="Arial"/>
          <w:color w:val="424242" w:themeColor="text1" w:themeShade="BF"/>
          <w:sz w:val="20"/>
          <w:szCs w:val="20"/>
        </w:rPr>
        <w:t xml:space="preserve"> Pandas, NumPy, Jupyter, Microsoft Power BI, Tableau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Cloud Platforms:</w:t>
      </w:r>
      <w:r w:rsidRPr="00C3688B">
        <w:rPr>
          <w:rFonts w:ascii="Arial" w:hAnsi="Arial" w:cs="Arial"/>
          <w:color w:val="424242" w:themeColor="text1" w:themeShade="BF"/>
          <w:sz w:val="20"/>
          <w:szCs w:val="20"/>
        </w:rPr>
        <w:t xml:space="preserve"> Microsoft Azure, AWS, Google Cloud, Kubernetes,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t xml:space="preserve">Development Tools:</w:t>
      </w:r>
      <w:r w:rsidRPr="00C3688B">
        <w:rPr>
          <w:rFonts w:ascii="Arial" w:hAnsi="Arial" w:cs="Arial"/>
          <w:color w:val="424242" w:themeColor="text1" w:themeShade="BF"/>
          <w:sz w:val="20"/>
          <w:szCs w:val="20"/>
        </w:rPr>
        <w:t xml:space="preserve"> Visual Studio, Git, GitHub, MLflow, Microsoft Azure Data Factory</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4A2E0505" w:rsidR="00893C76" w:rsidRPr="00705207" w:rsidRDefault="00AF4025" w:rsidP="00705207">
      <w:pPr>
        <w:tabs>
          <w:tab w:val="right" w:pos="10710"/>
        </w:tabs>
        <w:spacing w:line="252" w:lineRule="auto"/>
        <w:ind w:right="90"/>
        <w:rPr>
          <w:rFonts w:eastAsia="Cambria" w:cs="Arial"/>
          <w:color w:val="424242" w:themeColor="text1" w:themeShade="BF"/>
          <w:sz w:val="21"/>
          <w:szCs w:val="21"/>
        </w:rPr>
      </w:pPr>
      <w:r>
        <w:rPr>
          <w:rFonts w:eastAsia="Cambria" w:cs="Arial"/>
          <w:b/>
          <w:color w:val="424242" w:themeColor="text1" w:themeShade="BF"/>
          <w:sz w:val="24"/>
          <w:szCs w:val="24"/>
        </w:rPr>
        <w:t>MojoTech, Providence, RI, 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2947E3">
        <w:rPr>
          <w:rFonts w:eastAsia="Cambria" w:cs="Arial"/>
          <w:color w:val="424242" w:themeColor="text1" w:themeShade="BF"/>
          <w:sz w:val="21"/>
          <w:szCs w:val="21"/>
        </w:rPr>
        <w:t xml:space="preserve"> </w:t>
      </w:r>
      <w:r w:rsidR="002947E3">
        <w:rPr>
          <w:rFonts w:cs="Arial"/>
          <w:b/>
          <w:bCs/>
          <w:color w:val="424242" w:themeColor="text1" w:themeShade="BF"/>
          <w:sz w:val="20"/>
        </w:rPr>
        <w:t xml:space="preserve">Senior Software Engineer</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Apr</w:t>
      </w:r>
      <w:r w:rsidR="00E31B6D">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2020 – Current</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scalable machine learning models using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PyTorch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scikit-learn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cloud-based applications, improving operational efficiencies and enabling data-driven decision-making.</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w:t>
      </w:r>
      <w:r w:rsidRPr="00C3688B">
        <w:rPr>
          <w:rFonts w:ascii="Arial" w:hAnsi="Arial" w:cs="Arial"/>
          <w:b/>
          <w:color w:val="424242" w:themeColor="text1" w:themeShade="BF"/>
          <w:sz w:val="20"/>
          <w:szCs w:val="20"/>
        </w:rPr>
        <w:t xml:space="preserve">ML pipelines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Apache Spark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distributed data processing and training large datasets, resulting in enhanced model performance and reduced training times.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data preparation workflows utilizing </w:t>
      </w:r>
      <w:r w:rsidRPr="00C3688B">
        <w:rPr>
          <w:rFonts w:ascii="Arial" w:hAnsi="Arial" w:cs="Arial"/>
          <w:b/>
          <w:color w:val="424242" w:themeColor="text1" w:themeShade="BF"/>
          <w:sz w:val="20"/>
          <w:szCs w:val="20"/>
        </w:rPr>
        <w:t xml:space="preserve">Pandas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NumPy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high-quality data inputs for robust model training and accurate predictions.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to manage deployment and scaling of machine learning models, streamlining the integration of AI solutions into production environments.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MLflow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track experiments, manage model lifecycle, and ensure reproducibility, thereby fostering a culture of continuous improvement within the data science team.</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cloud-based AI services into workflows, enhancing predictive analytics capabilities and facilitating real-time data processing to address complex business challenges effectively.</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exploratory data analysis with </w:t>
      </w:r>
      <w:r w:rsidRPr="00C3688B">
        <w:rPr>
          <w:rFonts w:ascii="Arial" w:hAnsi="Arial" w:cs="Arial"/>
          <w:b/>
          <w:color w:val="424242" w:themeColor="text1" w:themeShade="BF"/>
          <w:sz w:val="20"/>
          <w:szCs w:val="20"/>
        </w:rPr>
        <w:t xml:space="preserv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translating insights into actionable recommendations for stakeholders across multiple departments to drive strategic initiatives.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exploratory and confirmatory statistical analysis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model predictions, ensuring high standards of performance and compliance with ethical AI principles and practices.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data orchestration workflows incorporating tools like </w:t>
      </w:r>
      <w:r w:rsidRPr="00C3688B">
        <w:rPr>
          <w:rFonts w:ascii="Arial" w:hAnsi="Arial" w:cs="Arial"/>
          <w:b/>
          <w:color w:val="424242" w:themeColor="text1" w:themeShade="BF"/>
          <w:sz w:val="20"/>
          <w:szCs w:val="20"/>
        </w:rPr>
        <w:t xml:space="preserve">Microsoft Azure Data Factory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significant reductions in manual data handling and processing times.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data governance measures in model development processes to identify and mitigate bias, aligning with responsible AI guiding principles and fostering stakeholder trust.</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Evaluated and fine-tuned model performance metrics using techniques such as hyperparameter optimization on foundation models, leveraging cloud environments for scaling computational resources.</w:t>
      </w:r>
      <w:r w:rsidR="006703E2" w:rsidRPr="00C3688B">
        <w:rPr>
          <w:rFonts w:ascii="Arial" w:hAnsi="Arial"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Took initiative in mentoring junior developers on best practices for machine learning development, fostering collaboration and knowledge sharing across the engineering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4DE025ED" w:rsidR="00A15968" w:rsidRPr="00C3688B" w:rsidRDefault="00AF4025" w:rsidP="00253303">
      <w:pPr>
        <w:tabs>
          <w:tab w:val="right" w:pos="10800"/>
        </w:tabs>
        <w:spacing w:line="288" w:lineRule="auto"/>
        <w:rPr>
          <w:rFonts w:cs="Arial"/>
          <w:color w:val="424242" w:themeColor="text1" w:themeShade="BF"/>
          <w:sz w:val="20"/>
        </w:rPr>
      </w:pPr>
      <w:r>
        <w:rPr>
          <w:rFonts w:eastAsia="Cambria" w:cs="Arial"/>
          <w:b/>
          <w:color w:val="424242" w:themeColor="text1" w:themeShade="BF"/>
          <w:sz w:val="24"/>
          <w:szCs w:val="24"/>
        </w:rPr>
        <w:t>KMS Technology, Atlanta, GA</w:t>
      </w:r>
      <w:r w:rsidRPr="00C3688B">
        <w:rPr>
          <w:rFonts w:eastAsia="Cambria" w:cs="Arial"/>
          <w:color w:val="424242" w:themeColor="text1" w:themeShade="BF"/>
          <w:sz w:val="21"/>
          <w:szCs w:val="21"/>
        </w:rPr>
        <w:t xml:space="preserve"> </w:t>
      </w:r>
      <w:r w:rsidR="00102A0A" w:rsidRPr="00C3688B">
        <w:rPr>
          <w:rFonts w:eastAsia="Cambria" w:cs="Arial"/>
          <w:color w:val="424242" w:themeColor="text1" w:themeShade="BF"/>
          <w:sz w:val="21"/>
          <w:szCs w:val="21"/>
        </w:rPr>
        <w:t xml:space="preserve">- </w:t>
      </w:r>
      <w:r w:rsidR="008C658E">
        <w:rPr>
          <w:rFonts w:cs="Arial"/>
          <w:b/>
          <w:bCs/>
          <w:color w:val="424242" w:themeColor="text1" w:themeShade="BF"/>
          <w:sz w:val="20"/>
        </w:rPr>
        <w:t>Software</w:t>
      </w:r>
      <w:r w:rsidR="00102A0A" w:rsidRPr="00C3688B">
        <w:rPr>
          <w:rFonts w:cs="Arial"/>
          <w:b/>
          <w:bCs/>
          <w:color w:val="424242" w:themeColor="text1" w:themeShade="BF"/>
          <w:sz w:val="20"/>
        </w:rPr>
        <w:t xml:space="preserv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Jan</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maintained data pipelines utilizing </w:t>
      </w:r>
      <w:r w:rsidRPr="00C3688B">
        <w:rPr>
          <w:rFonts w:ascii="Arial" w:hAnsi="Arial" w:cs="Arial"/>
          <w:b/>
          <w:bCs/>
          <w:color w:val="424242" w:themeColor="text1" w:themeShade="BF"/>
          <w:sz w:val="20"/>
        </w:rPr>
        <w:t xml:space="preserve">Apache Kafka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real-time data ingestion and processing to support machine learning workflows, enhancing the timeliness of analytics and reporting.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implemented visual dashboards using </w:t>
      </w:r>
      <w:r w:rsidRPr="00C3688B">
        <w:rPr>
          <w:rFonts w:ascii="Arial" w:hAnsi="Arial" w:cs="Arial"/>
          <w:b/>
          <w:bCs/>
          <w:color w:val="424242" w:themeColor="text1" w:themeShade="BF"/>
          <w:sz w:val="20"/>
        </w:rPr>
        <w:t xml:space="preserve">Tableau</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provide stakeholders with insights into model performance and operational metrics, improving transparency and data sharing across departments.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scientists to parameterize </w:t>
      </w:r>
      <w:r w:rsidRPr="00C3688B">
        <w:rPr>
          <w:rFonts w:ascii="Arial" w:hAnsi="Arial" w:cs="Arial"/>
          <w:b/>
          <w:bCs/>
          <w:color w:val="424242" w:themeColor="text1" w:themeShade="BF"/>
          <w:sz w:val="20"/>
        </w:rPr>
        <w:t xml:space="preserve">ML frameworks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such as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robust model training and validation, facilitating successful deployment in production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technical documentation practices related to data processes and model outcomes, ensuring clarity, reproducibility, and compliance for external audits and reviews.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Microsoft Azure Machine Learning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model deployment and monitoring, allowing stakeholders to easily access and evaluate machine learning solutions in a user-friendly environment.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code reviews and contributed to the development of internal coding standards pertaining to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enhancing the code quality of all ongoing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hands-on workshops for data wrangling and preprocessing techniques, promoting the integration of best practices within the research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Dynamic involvement in weekly sprint meetings to discuss project milestones, address blockers, and allocate resources for optimal team efficiency and productivity.</w:t>
      </w:r>
      <w:r w:rsidR="00A15968" w:rsidRPr="00C3688B">
        <w:rPr>
          <w:rFonts w:ascii="Arial" w:hAnsi="Arial" w:cs="Arial"/>
          <w:bCs/>
          <w:color w:val="424242" w:themeColor="text1" w:themeShade="BF"/>
          <w:sz w:val="20"/>
        </w:rPr>
        <w:br/>
      </w:r>
    </w:p>
    <w:p w14:paraId="0732A7BE" w14:textId="494BDB2F" w:rsidR="00A6672E" w:rsidRPr="00705207" w:rsidRDefault="00AF4025"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Okta</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San Francisco</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Pr>
          <w:rFonts w:cs="Arial"/>
          <w:b/>
          <w:bCs/>
          <w:color w:val="424242" w:themeColor="text1" w:themeShade="BF"/>
          <w:sz w:val="20"/>
        </w:rPr>
        <w:t>Engineer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Jan</w:t>
      </w:r>
      <w:r w:rsidR="00875364" w:rsidRPr="00C3688B">
        <w:rPr>
          <w:rFonts w:eastAsia="Cambria" w:cs="Arial"/>
          <w:color w:val="424242" w:themeColor="text1" w:themeShade="BF"/>
          <w:sz w:val="21"/>
          <w:szCs w:val="21"/>
        </w:rPr>
        <w:t xml:space="preserve"> 201</w:t>
      </w:r>
      <w:r w:rsidR="00E31B6D">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Aug</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 </w:t>
      </w:r>
      <w:r w:rsidRPr="00C3688B">
        <w:rPr>
          <w:rFonts w:ascii="Arial" w:hAnsi="Arial" w:cs="Arial"/>
          <w:b/>
          <w:bCs/>
          <w:color w:val="424242" w:themeColor="text1" w:themeShade="BF"/>
          <w:sz w:val="20"/>
        </w:rPr>
        <w:t xml:space="preserve">SaaS application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enabling secure access to typically sensitive data through a seamless user interface built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usability and customer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AI functionalities using </w:t>
      </w:r>
      <w:r w:rsidRPr="00C3688B">
        <w:rPr>
          <w:rFonts w:ascii="Arial" w:hAnsi="Arial" w:cs="Arial"/>
          <w:b/>
          <w:bCs/>
          <w:color w:val="424242" w:themeColor="text1" w:themeShade="BF"/>
          <w:sz w:val="20"/>
        </w:rPr>
        <w:t xml:space="preserve">scikit-learn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key application features, enabling analytical capabilities beneficial to end-users for making informed decisions based on data.</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migration of legacy systems to cloud solutions based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transitioning services to reduce operational costs and improve application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w:t>
      </w:r>
      <w:r w:rsidRPr="00C3688B">
        <w:rPr>
          <w:rFonts w:ascii="Arial" w:hAnsi="Arial" w:cs="Arial"/>
          <w:b/>
          <w:bCs/>
          <w:color w:val="424242" w:themeColor="text1" w:themeShade="BF"/>
          <w:sz w:val="20"/>
        </w:rPr>
        <w:t xml:space="preserve">software development lifecycle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actively participating in design, development, testing, and deployment phases of multiple projects, ensuring quality delivery to clients.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user acceptance testing with detailed documentation in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capturing feedback for continuous improvements and fostering better communication with team members and stakeholders.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collaboratively in an Agile environment, attending daily stand-ups, showcasing features, and ensuring alignment with project goals and timelines to meet client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operations by writing complex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queries, ensuring effective data retrieval for application functionalities, and strengthening backend processes.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49629189"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sidR="00912978">
        <w:rPr>
          <w:rFonts w:eastAsia="Arial Unicode MS" w:cs="Arial"/>
          <w:color w:val="424242" w:themeColor="text1" w:themeShade="BF"/>
          <w:sz w:val="20"/>
          <w:szCs w:val="20"/>
        </w:rPr>
        <w:t>(Aug 2010 - May 2014</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588EA6" w14:textId="77777777" w:rsidR="00595488" w:rsidRDefault="00595488" w:rsidP="00B70778">
      <w:r>
        <w:separator/>
      </w:r>
    </w:p>
  </w:endnote>
  <w:endnote w:type="continuationSeparator" w:id="0">
    <w:p w14:paraId="6A530684" w14:textId="77777777" w:rsidR="00595488" w:rsidRDefault="00595488"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5CA7F0" w14:textId="77777777" w:rsidR="00595488" w:rsidRDefault="00595488" w:rsidP="00B70778">
      <w:r>
        <w:separator/>
      </w:r>
    </w:p>
  </w:footnote>
  <w:footnote w:type="continuationSeparator" w:id="0">
    <w:p w14:paraId="423F33BB" w14:textId="77777777" w:rsidR="00595488" w:rsidRDefault="00595488" w:rsidP="00B707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15:restartNumberingAfterBreak="0">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15:restartNumberingAfterBreak="0">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16cid:durableId="1445658867">
    <w:abstractNumId w:val="8"/>
  </w:num>
  <w:num w:numId="2" w16cid:durableId="1127815331">
    <w:abstractNumId w:val="3"/>
  </w:num>
  <w:num w:numId="3" w16cid:durableId="1452093257">
    <w:abstractNumId w:val="9"/>
  </w:num>
  <w:num w:numId="4" w16cid:durableId="1409617377">
    <w:abstractNumId w:val="4"/>
  </w:num>
  <w:num w:numId="5" w16cid:durableId="546533830">
    <w:abstractNumId w:val="0"/>
  </w:num>
  <w:num w:numId="6" w16cid:durableId="246770094">
    <w:abstractNumId w:val="5"/>
  </w:num>
  <w:num w:numId="7" w16cid:durableId="676737067">
    <w:abstractNumId w:val="7"/>
  </w:num>
  <w:num w:numId="8" w16cid:durableId="2028484864">
    <w:abstractNumId w:val="2"/>
  </w:num>
  <w:num w:numId="9" w16cid:durableId="391004169">
    <w:abstractNumId w:val="6"/>
  </w:num>
  <w:num w:numId="10" w16cid:durableId="24630588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7D6A1F"/>
    <w:rsid w:val="0000550B"/>
    <w:rsid w:val="000139E8"/>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42D17"/>
    <w:rsid w:val="001440E2"/>
    <w:rsid w:val="00144CAD"/>
    <w:rsid w:val="00153165"/>
    <w:rsid w:val="00156366"/>
    <w:rsid w:val="00156C01"/>
    <w:rsid w:val="00160870"/>
    <w:rsid w:val="001651CE"/>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1B93"/>
    <w:rsid w:val="001E4016"/>
    <w:rsid w:val="001E7B40"/>
    <w:rsid w:val="001F313C"/>
    <w:rsid w:val="001F611A"/>
    <w:rsid w:val="00203673"/>
    <w:rsid w:val="00206B5E"/>
    <w:rsid w:val="00207157"/>
    <w:rsid w:val="00213C37"/>
    <w:rsid w:val="00217878"/>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47E3"/>
    <w:rsid w:val="00295AFA"/>
    <w:rsid w:val="002A7691"/>
    <w:rsid w:val="002B22B8"/>
    <w:rsid w:val="002D6ABD"/>
    <w:rsid w:val="002E502D"/>
    <w:rsid w:val="002F0764"/>
    <w:rsid w:val="002F1D33"/>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81310"/>
    <w:rsid w:val="003A16EA"/>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A67"/>
    <w:rsid w:val="004A200C"/>
    <w:rsid w:val="004B4E43"/>
    <w:rsid w:val="004C0078"/>
    <w:rsid w:val="004C56F1"/>
    <w:rsid w:val="004D59F4"/>
    <w:rsid w:val="004E121F"/>
    <w:rsid w:val="004E2F1F"/>
    <w:rsid w:val="004E3A70"/>
    <w:rsid w:val="004F0781"/>
    <w:rsid w:val="004F245C"/>
    <w:rsid w:val="004F3AC6"/>
    <w:rsid w:val="004F7A6C"/>
    <w:rsid w:val="00500E55"/>
    <w:rsid w:val="00507F40"/>
    <w:rsid w:val="005238EC"/>
    <w:rsid w:val="00523BB1"/>
    <w:rsid w:val="00523EBC"/>
    <w:rsid w:val="0053189A"/>
    <w:rsid w:val="0053228F"/>
    <w:rsid w:val="00534C56"/>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95488"/>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1343"/>
    <w:rsid w:val="006F2C81"/>
    <w:rsid w:val="006F3206"/>
    <w:rsid w:val="006F6EC0"/>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1948"/>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17F2"/>
    <w:rsid w:val="008C240F"/>
    <w:rsid w:val="008C3472"/>
    <w:rsid w:val="008C476B"/>
    <w:rsid w:val="008C658E"/>
    <w:rsid w:val="008C667D"/>
    <w:rsid w:val="008C6F2E"/>
    <w:rsid w:val="008C7F79"/>
    <w:rsid w:val="008D1EF3"/>
    <w:rsid w:val="008D33F0"/>
    <w:rsid w:val="008E7FBE"/>
    <w:rsid w:val="008F5929"/>
    <w:rsid w:val="009100D4"/>
    <w:rsid w:val="009119E0"/>
    <w:rsid w:val="00912978"/>
    <w:rsid w:val="00913304"/>
    <w:rsid w:val="009304CA"/>
    <w:rsid w:val="009309B9"/>
    <w:rsid w:val="0094027D"/>
    <w:rsid w:val="00943C0A"/>
    <w:rsid w:val="0094620A"/>
    <w:rsid w:val="00952CAE"/>
    <w:rsid w:val="00952E60"/>
    <w:rsid w:val="00957F35"/>
    <w:rsid w:val="00972FAF"/>
    <w:rsid w:val="00974C0E"/>
    <w:rsid w:val="009756EC"/>
    <w:rsid w:val="00975F7D"/>
    <w:rsid w:val="00977571"/>
    <w:rsid w:val="00980B78"/>
    <w:rsid w:val="00980E12"/>
    <w:rsid w:val="0099087E"/>
    <w:rsid w:val="00990F3B"/>
    <w:rsid w:val="009914F1"/>
    <w:rsid w:val="0099676C"/>
    <w:rsid w:val="00996CF7"/>
    <w:rsid w:val="009A07E1"/>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A2059"/>
    <w:rsid w:val="00AB52DF"/>
    <w:rsid w:val="00AB6190"/>
    <w:rsid w:val="00AC416A"/>
    <w:rsid w:val="00AC7599"/>
    <w:rsid w:val="00AE3C82"/>
    <w:rsid w:val="00AE4CA4"/>
    <w:rsid w:val="00AE6945"/>
    <w:rsid w:val="00AF402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317B"/>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129C1"/>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761"/>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E4293"/>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BE85AC4"/>
  <w15:docId w15:val="{C95700A0-6EAB-4710-8599-B26959B0A8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1">
    <w:name w:val="Unresolved Mention1"/>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mailto:dean.reed420@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35E7EFC-4054-4537-BB7E-47B6DE4450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5759</TotalTime>
  <Pages>1</Pages>
  <Words>109</Words>
  <Characters>626</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Matthew Sliger</cp:lastModifiedBy>
  <cp:revision>135</cp:revision>
  <dcterms:created xsi:type="dcterms:W3CDTF">2024-01-03T13:34:00Z</dcterms:created>
  <dcterms:modified xsi:type="dcterms:W3CDTF">2025-05-29T14:51:00Z</dcterms:modified>
</cp:coreProperties>
</file>