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Warehouse/BI Developer with over 11 years of experience in software development, focusing on web and mobile applications. Proficient in delivering analytics solutions and building comprehensive data models, enhancing business processes through data-driven insights.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Warehousing &amp; BI Tools:</w:t>
      </w:r>
      <w:r w:rsidRPr="00C3688B">
        <w:rPr>
          <w:rFonts w:ascii="Arial" w:hAnsi="Arial" w:cs="Arial"/>
          <w:color w:val="424242" w:themeColor="text1" w:themeShade="BF"/>
          <w:sz w:val="20"/>
          <w:szCs w:val="20"/>
        </w:rPr>
        <w:t xml:space="preserve"> Tableau, Informatica, SSIS, Power BI,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JavaScript,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Management &amp; Analysis:</w:t>
      </w:r>
      <w:r w:rsidRPr="00C3688B">
        <w:rPr>
          <w:rFonts w:ascii="Arial" w:hAnsi="Arial" w:cs="Arial"/>
          <w:color w:val="424242" w:themeColor="text1" w:themeShade="BF"/>
          <w:sz w:val="20"/>
          <w:szCs w:val="20"/>
        </w:rPr>
        <w:t xml:space="preserve"> Data Modeling, ETL, Data Integration, Data Analysis,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Methodologies:</w:t>
      </w:r>
      <w:r w:rsidRPr="00C3688B">
        <w:rPr>
          <w:rFonts w:ascii="Arial" w:hAnsi="Arial" w:cs="Arial"/>
          <w:color w:val="424242" w:themeColor="text1" w:themeShade="BF"/>
          <w:sz w:val="20"/>
          <w:szCs w:val="20"/>
        </w:rPr>
        <w:t xml:space="preserve"> Agile, Scrum, SDLC,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Azure, Oracle Cloud ERP, Google Cloud Platform, Snowflake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movement between various systems, ensuring accurate integration into the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analysis.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converting complex datasets into intuitive visual insights that empowered stakeholders to derive actionable business intelligence.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data modeling strategies and architecture, enhancing data integrity and accessibility across multiple platforms and ensuring alignment with business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data analysts on best practices in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optimization, and analytical techniques, fostering a culture of continuous learning and improvement.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comprehensive data quality assessments,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scripts to identify and resolve discrepancies, thereby enhancing the overall reliability of analytical outputs.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systems and applications, leveraging API frameworks and maintaining data flow consistency within the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availability of critical information to business 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strategies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query performance by optimizing indexing strategies and analyzing execution plans to support business intelligence activities.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for </w:t>
      </w:r>
      <w:r w:rsidRPr="00C3688B">
        <w:rPr>
          <w:rFonts w:ascii="Arial" w:hAnsi="Arial" w:cs="Arial"/>
          <w:b/>
          <w:color w:val="424242" w:themeColor="text1" w:themeShade="BF"/>
          <w:sz w:val="20"/>
          <w:szCs w:val="20"/>
        </w:rPr>
        <w:t xml:space="preserve">data flow diagrams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metadata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governance processes, ensuring clear communication of complex processes to both technical and non-technical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timelines and deliverables effectively, ensuring timely execution of BI solutions and fostering an adaptive, responsive project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teams in data stewards' roles and responsibilities to maintain compliance and stewardship of critical business information.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operational teams on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enabling them to independently extract and analyze data for reporting and decision-making purposes.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to enhance operational efficiency by analyzing current processes and recommending automation through </w:t>
      </w:r>
      <w:r w:rsidRPr="00C3688B">
        <w:rPr>
          <w:rFonts w:ascii="Arial" w:hAnsi="Arial" w:cs="Arial"/>
          <w:b/>
          <w:color w:val="424242" w:themeColor="text1" w:themeShade="BF"/>
          <w:sz w:val="20"/>
          <w:szCs w:val="20"/>
        </w:rPr>
        <w:t xml:space="preserv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custom scripts, ultimately driving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gather and translate requirements for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into technical specifications, leading to the successful implementation of end-to-end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w:t>
      </w:r>
      <w:r w:rsidRPr="00C3688B">
        <w:rPr>
          <w:rFonts w:ascii="Arial" w:hAnsi="Arial" w:cs="Arial"/>
          <w:b/>
          <w:bCs/>
          <w:color w:val="424242" w:themeColor="text1" w:themeShade="BF"/>
          <w:sz w:val="20"/>
        </w:rPr>
        <w:t xml:space="preserve">data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operational reporting, enabling data-driven decision-making and promoting the effective tracking of key performance indicators.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contributing to sprint planning, backlog grooming, and retrospective meetings, fostering a collaborative team environment and promoting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reporting capabilities using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accuracy and availability for business analysis and strategic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data quality checks and validation processes, ensuring reliable inflow and compliance of data necessary for business intelligence reporting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implementations by troubleshooting issues related to data flows and reports, providing timely solutions that minimized downtime and maintained excellent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methods to analyze large datasets, providing critical insights that informed client strategies and operational improvements,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 more modern architecture, ensuring smooth transitions and minimal data loss during the upgrade process.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front-end technologies like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interface enhancements and overall user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of services, enabling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and adapted to new technologies and paradigms, incorporating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 to improve existing applications and streamline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contributing to a culture of high-quality software design and enhancing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system requirements, transforming them into functional designs that align with </w:t>
      </w:r>
      <w:r w:rsidRPr="00C3688B">
        <w:rPr>
          <w:rFonts w:ascii="Arial" w:hAnsi="Arial" w:cs="Arial"/>
          <w:b/>
          <w:bCs/>
          <w:color w:val="424242" w:themeColor="text1" w:themeShade="BF"/>
          <w:sz w:val="20"/>
        </w:rPr>
        <w:t xml:space="preserve">business goals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stakeholder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analytical skills to identify root causes and implement effective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company's national rollout of a new application feature that improved user onboarding experience and adoption rates that impacted positively on overall client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