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Detail-oriented Senior Data Engineer with over 11 years of experience in software development, specializing in designing and implementing scalable data architectures and integration solutions for web and mobile applications. Proficient in leveraging cloud technologies to optimize data pipelines and drive business intelligence insights. Proven ability to collaborate effectively with cross-functional teams and communicate complex technical concepts to non-technical stakeholders.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Engineering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Azure Synapse Analytics, Apache Spark, Azure Data Factory, Azure Data Lake Storage, ETL Processes, Data Warehousing, Azure DevOps, SQL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 SQL, R, Scala, JavaScript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Modeling &amp; Management</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Data Modeling, Data Governance, Data Quality Assurance, Data Integration, Data Pipeline Development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Microsoft Azure, Azure Cloud Services, Azure Functions, Data Lakes, Cloud Architecture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Tools &amp; 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Power BI, Tableau, Git, Jenkins, Docker, Kubernetes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Data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robust data pipelines utilizing *Apache Spark*, improving performance and reliability for high-volume data processing tasks. Collaborated with analysts to define and prioritize data requirements for various projects.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complex data models within *Azure Synapse Analytics*, enabling efficient data warehousing and reporting capabilities that supported business intelligence initiatives. Delivered comprehensive documentation for all models created.</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best practices for *data governance*, resulting in improved data quality and security across platforms while educating stakeholders on compliance and best practices critical to data integrity.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cross-functional teams to translate business needs into scalable technical solutions, leveraging *Azure DevOps* for seamless project management, continuous integration, and delivery of data products.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Explored and evaluated emerging technologies within the Azure ecosystem, integrating new tools to enhance data processing capabilities and streamline operational workflows, driving operational efficiency and innovation.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Managed and optimized *Apache Spark pools* to ensure high-performance data processing for complex analytical workloads, enhancing overall computational performance metrics.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ETL processes using *Python* and *SQL*, achieving effective and efficient data transformation and loading processes critical for data analysis and reporting.</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Ensured data integrity across systems through rigorous quality assurance processes, collaborating with technical teams to troubleshoot and resolve data discrepancies and bottlenecks.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regular training sessions for team members on new technologies and best practices in data management, fostering a culture of knowledge sharing and collaboration.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Spearheaded initiatives to stay current with industry trends in *data services*, proactively adopting new techniques to maintain a competitive edge in data analytics and engineering.</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stakeholders to refine technical specifications for data projects, effectively bridging the gap between technical and non-technical stakeholders to ensure successful delivery of data solutions.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predictive data models in partnership with data scientists, leveraging their outputs to inform strategic decisions that enhanced business growth and operational efficiencies.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Data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optimized *Azure Data Factory* pipelines for data integration and transformation processes to support analytics and reporting needs across various initiatives and product lines.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in an Agile environment, collecting and analyzing stakeholders' data requirements to inform the design and implementation of *data models* and data mapping strategies.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integration of security best practices within data projects to ensure compliance with organizational policies and procedures related to data governance and data privacy.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ETL processes using *SSIS* and *SQL Server* for data extraction, transformation, and loading into data warehouses, ensuring seamless data flow and accessibility.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business analysts to gather data requirements and translate them into technical specifications for effective reporting and analysis, strengthening the link between business needs and technical data deployments.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data migration projects, leading the data mapping activities and ensuring successful transitions from legacy systems to modern data architectures without data loss.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optimizing existing data workflows, identifying performance bottlenecks, and applying best practices that resulted in improved system performance for data retrieval and processing.</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