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engineer with over 10 years of experience in software development, focusing on web and mobile applications. Proven expertise in systems architecture, data modeling, and API design, with a strong commitment to mentoring and elevating team capabilities.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JavaScript, Python, Java, C#, Go, Ruby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React, Express, NestJS, Spring,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SQL, NoSQL, PostgreSQL, MongoDB, Redis, Cassandra,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AWS, Terraform, Jenkins, GitLab CI, GitHub Actions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Architecture and Design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GraphQL, Event-Driven Architecture, Microservices, Serverless Architecture, API Gateway, Service Mesh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and Testing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Sentry, New Relic, Jest, Mocha, Chai, Cypress, Postman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Staff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architectural design enabling scalability and efficiency in application development, emphasizing *data modeling*, *API design*, and integration processes with existing systems in alignment with business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engineering teams on modern *best practices* for *systems design*, *API architecture*, and *automated testing*, fostering skills that enhanced overall team performance and cohesion.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Hosted technical design sessions promoting *collaboration* among engineers and product teams, effectively translating complex technical requirements into actionable development tasks in a cross-functional setting.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comprehensive code reviews that focused not only on functionality but also on *security* practices, helping to cultivate a culture of code quality and learning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robust, scalable *internal APIs* that streamlined data access patterns for various company applications, significantly reducing lead time for feature implementation across diverse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*observability* tools to enhance monitoring capabilities, enabling proactive management of application performance issues before they impacted user experience or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development velocity by architecting a *standardized API layer*, employing *automated testing* frameworks that bolstered confidence in production deployments across multiple application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Played a critical role in fostering a culture of *innovation* by integrating modern technologies such as *AI tools* into the development workflow, encouraging experimentation and exploration among team members.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*event-driven architecture* principles to create reactive applications that improved the responsiveness and interactivity of user interfaces while ensuring robust backend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Oversaw capacity planning and *database schema design* for high-traffic production environments, optimizing data retrieval processes to support critical application functionalities and user demands.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*ML teams* to ensure the infrastructure supported complex data workflows, enabling seamless integration of machine learning models into core business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ongoing education about emerging trends in cloud technologies, adapting existing architectures to leverage advancements in *cloud infrastructure management* and *serverless solutions*.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Directed efforts to enhance backend performance and optimize system architecture for a variety of client applications, ensuring a robust and scalable solution foundation that catered to diverse user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transition to a microservices-based architecture that improved application maintainability, performance, and scalability, aligning with contemporary industry standards and client expectations in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Pioneered the adoption of *CI/CD practices*, automating deployment pipelines and fostering a culture of continuous improvement within development teams to reduce time-to-market for software deliveries.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teams on effective use of *API design* principles, fostering a strong understanding of best practices for developing and integrating external and internal communication protocols in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management teams to align technical capabilities with market needs, ensuring timely delivery of features and enhancements critical to business objectives and customer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to integrate advanced *cloud solutions* into existing software projects, optimizing costs while improving application performance and user accessibility across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an instrumental role in conducting architecture reviews and design audits to identify inefficiencies, resulting in the implementation of enhanced data solutions across various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partnerships with data science teams to enhance the predictability and performance of applications through better utilization of *data pipelines* and analytics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introduction of industry-standard *security protocols* within development practices, establishing effective frameworks for threat modeling and risk management in application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team collaboration and skill diversity by introducing peer programming sessions, significantly enriching the team's overall technological capabilities and output quality.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efficient, scalable back-end components in conjunction with front-end frameworks to enhance application functionality, ensuring optimal performance and user experience for diversified client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software development lifecycle by actively participating in design discussions and sprint planning sessions, ensuring alignment between team priorities and established project goals.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robust testing protocols and methodologies to enhance application reliability, driving the adoption of unit testing and integration testing within the team’s development workflow.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 stakeholders to gather requirements and design tailored software solutions, effectively translating technical capabilities into business language to meet diverse client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Trained junior developers on proper coding standards, *best practices*, and platform-specific intricacies pertaining to development, fostering an environment of professional growth and continuous learning.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optimized existing applications through effective debugging strategies and performance tuning, ultimately contributing to client satisfaction with timely updates and enhancements.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