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Accomplished Software Engineer with over 10 years of experience specializing in web and mobile applications, extensive background in Rust programming, and a strong focus on distributed energy resource control and telemetry systems.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Rust, JavaScript, Python, C++, Java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Express.js, Django, Flask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MySQL, Redis, InfluxDB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Cloud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AWS, Azure, CI/CD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Networking &amp; Protocols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Modbus TCP, DNP3, IEC 61850, MQTT, HTTP/HTTPS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optimized high-performance applications in *Rust* for *distributed energy resource control*, ensuring efficient telemetry and secure communication with minimal latency across diverse grid assets and sensor networks.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solutions for robust *OTA updates* and remote access functionality, establishing best practices for *cybersecurity* in critical infrastructure and maintaining data privacy during operations.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by providing guidance on advanced *Rust programming* techniques, fostering an environment that encourages continuous learning and professional development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intensely with third-party energy solutions providers to ensure seamless integration of proprietary hardware and software stacks into *telemetry applications*, enhancing overall system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scalable applications for *resource-constrained environments*, focusing on optimizing bandwidth while maintaining strict adherence to *software development best practices* and security regulations.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best practices for *network programming* throughout the engineering team, encouraging a culture of operational excellence and shared knowledge in communications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initiatives to implement *model-predictive control* algorithms within applications, synthesizing theoretical insights with practical engineering to improve the efficacy of power management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Employed *first principles* thinking to tackle complex problems related to device coordination within *sensor networks*, establishing comprehensive testing frameworks to ensure reliability and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Defined and enforced coding standards that elevated the quality of deliverables, introducing high-level design patterns and practices conducive to maintainable and scalable software architecture.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actively in defining the technical roadmap for enterprise-level software development projects, focusing on innovative solutions that add significant customer value and adaptability to market changes.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adoption of *fault-tolerant architecture designs* in application development, enhancing the resilience of distributed systems in connection with heterogeneous communication links such as *4G/5G cellular* networks and *satellite links*.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cross-functional collaboration with project teams to design user-centric functionalities in applications while ensuring stringent adherence to software deployment timelines and quality assurance.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scalable applications in *JavaScript* and *Python*, contributing to successful deployment and ongoing maintenance of cloud-based solutions that enhanced operational efficiency for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the transition to modern *DevOps practices*, including automated *CI/CD* pipelines, which significantly reduced deployment times and increased reliability of releases across customer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Drove key initiatives in integrating *microservices architecture* within the company’s core offerings, resulting in improved modularization and increased speed of feature enhancements.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RESTful APIs using *Node.js* and *Express.js*, enabling seamless communication between frontend and backend systems and improving customer interfaces.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the design of *SCADA* systems, applying industry-standard security protocols such as *TLS* and *Encryptions*, which enhanced the security posture of critical infrastructure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product teams to collect user feedback and iterate on feature sets, ensuring products met customer needs while maintaining high-quality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troubleshooting complex production issues related to system performance, collaborating with cross-departmental stakeholders to execute effective resolution strategies.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mainstream *database technologies*, including *PostgreSQL* and *MongoDB*, for efficient data management and retrieval, leading to optimized user experiences in application usage.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Navigated the intricacies of *network configurations* and various protocols under the OSI model, ensuring all communication between devices was both efficient and secure. 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Leveraged expertise in performance profiling and optimization of existing technology stacks, identifying bottlenecks, and implementing solutions that improved system throughput. 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data collection modules interfacing with *sensor networks*, ensuring integrity and accuracy of telemetry for customer energy management systems tailored to grid operations.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team-wide code reviews, advocating for best practices in software development and fostering a collaborative coding culture to enhance the overall quality of outputs.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migration of legacy systems to modern frameworks like *Django*, which increased application maintainability and provided improved scalability for future growth.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hardware engineering teams to establish communication protocols ensuring seamless integration of software with new hardware components, notably within a dynamic project environment.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user interface design in commercial applications using *HTML*, *CSS*, and *JavaScript*, ensuring that they met industry standards and enhanced end-user satisfaction for energy management tools.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Leveraged cloud platforms such as *AWS* to deploy applications, effectively managing resources in a cost-efficient manner while ensuring scalability and reliability of services to end-users.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