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extensive experience in software development, focusing on building scalable web and mobile applications using advanced AI/ML algorithms. Strong expertise in full-stack development and system architecture, skilled in multi-modal data processing including computer vision applications, with experience driving technical initiatives autonomously. Committed to leveraging technology for innovative solutions that contribute to humanitarian and environmental efforts.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Java, C++, Go, Rust,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Django, Flask, TensorFlow, Pytorch, OpenCV, Keras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Containerization and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Terraform, Ansible, CI/CD, Helm,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BigQuery, Apache Cassandra, Elasticsearch, Oracle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Google Cloud Platform, Azure, IBM Cloud, Firebase, Cloud Foundry, DigitalOcean, Heroku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full-stack web applications utilizing React.js for frontend and Node.js for backend, ensuring seamless user experience and efficient data-driven interactions with various APIs and databases.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AI/ML solutions for geospatial analytics in collaboration with cross-functional teams, applying advanced algorithms to enrich multi-modal data processing, enhancing overall product performance and accuracy.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containerized applications using Docker and Kubernetes, optimizing deployment pipelines and enhancing system scalability while actively participating in CI/CD processes for continuous integration and deployment.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and design teams to create rich interactive experiences through effective use of modern JavaScript frameworks that captured complex data on geospatial trends.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and managed robust cloud-based infrastructures utilizing AWS services for scalable deployment of applications, optimizing resource usage and minimizing operational costs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machine learning models for feature extraction and data classification, leveraging TensorFlow to process large datasets, producing actionable insights to support product development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technical discussions and architectural planning, fostering a culture of innovation that maintained alignment with Planet's strategic objectives in the defense and intelligence sector.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Used Agile methodologies effectively to manage project timelines while ensuring team alignment on deliverables through regular sprint planning and reviews with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knowledge-sharing sessions to improve team capabilities in AI-focused technologies, actively mentoring junior developers in advanced programming and machine learning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performance tuning and optimization of database queries, ensuring the backend architecture supported rapid data processing and retrieval, crucial for effective data analysis.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computing techniques from perspective geometry and computer vision to enhance image data analysis, providing critical data for external stakeholders and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best practices for source code management and documentation, solidifying a maintainable codebase to improve future development workflows and enhance team collaboration.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Architected and developed enterprise-level applications using microservices architecture that improved system performance and enhanced user experience through responsive web applications and mobile interfaces.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RESTful APIs to facilitate seamless integration between various SaaS platforms, improving the overall system capabilities and enhancing client satisfaction through reliable service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migration of legacy applications to cloud-based infrastructure, leveraging AWS services for hosting and scalability while maintaining adherence to best security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executed data pipelines for processing and analyzing massive datasets utilizing AI/ML techniques, making it possible to derive actionable insights from unstructured data sources.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Coordinated with cross-disciplinary teams to develop strategic solutions to complex problems impacting clients, driving innovation to surpass client project goals and business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existing applications with AI-driven features, significantly boosting operational efficiency and providing users with data insights using advanced data analytics techniques.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comprehensive testing strategies, including automated testing and continuous integration practices to ensure high quality of deliverables with minimal bugs and downtime.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performance evaluations of applications to identify areas for optimization, producing faster and more efficient workflows while adhering to best coding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Invented new ways to enhance user satisfaction by integrating real-time analytics tools into applications, allowing instant feedback and adjustments.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mentorship programs that focused on preparing junior developers for advanced responsibilities, fostering a productive and motivated engineering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client-server applications in a collaborative setting, utilizing Agile methodologies for iterative development and stakeholder feedback to meet client needs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payment processing gateways into e-commerce platforms, ensuring secure transactions while providing ease-of-use for end-users, leading to a significant increase in user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open-source projects that leveraged AI techniques in geospatial analysis, enhancing personal skillsets while aligning with community-based technology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scripts for data migration and integration between multiple system platforms, successfully maintaining data integrity and consistency throughout the transition process.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user interface enhancements for various web applications, increasing usability and accessibility based on client feedback, leading to positive user experiences.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collaborative design sessions that utilized design thinking principles to develop innovative user-centric applications, ensuring alignment with industry trends and client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analytical tools, improving productivity and reporting capabilities for clients; helped elevate operational competencies through technology-driven insights, streamlining business processes and reducing manual workloads by 30%.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