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software engineer with over 10 years of experience in web and mobile application development, focusing on backend systems with proficiency in Java, Spring Boot, and Kotlin, alongside fullstack development capabilities.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Kotlin, JavaScript, TypeScript,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Spring Boot, React, React Native, Node.js, Express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Oracle, SQLite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Docker, Kubernetes, Jenkins, Git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JUnit, Mockito, Jest, Selenium, CircleCI</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robust backend systems using Java and Spring Boot that streamlined payment processing and enhanced integration with financial APIs, ensuring high availability and performance across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product managers and designers to architect scalable solutions for complex business processes, leveraging Kotlin for specific endpoints and integrating them with a React frontend.</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for automating invoicing processes and improving data integrity using innovative coding practices and rigorous testing methods to enhance efficiency across systems.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Executed detailed code reviews and technical discussions that fostered collaborative team dynamics, ensuring adherence to best practices for secure coding and performance optimization.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Provided mentorship and technical guidance for junior engineers, facilitating knowledge transfer on complex backend challenges and advocating for a culture of excellence within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AI-assisted development tools like GitHub Copilot to enhance coding productivity, streamline workflow, and address technical challenges with a focus on delivering user-centric solutions quickly.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infrastructure as code principles, deploying services on AWS and managing Continuous Integration/Continuous Deployment pipelines that reduced deployment times significantly and increased system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maintained comprehensive technical documentation, including architectural decisions and runbooks, that empowered team alignment on system design and operational excellence.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cross-functional team collaborations with Operations and Compliance to align technical solutions with regulatory requirements, particularly in the fintech and healthcare space.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advanced analytical skills to troubleshoot production issues and proactively optimize existing systems, developing solutions that improved system performance and user experience in financial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adoption of modern development practices and tools, leading efforts to transition legacy processes to a microservices-based architecture that increased system resilience.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Spearheaded initiatives to evolve the backend architecture, focusing on scalability and security, which facilitated increased transaction volumes by more than 30%.</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fullstack applications using JavaScript frameworks and express server architecture, enhancing client-side user experience through attention to detail and optimal workflow implementation.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backend development efforts using Java and Spring frameworks, instituting best practices and coding standards that improved maintainability and reduced technical debt in software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Brought innovative solutions to the table by introducing efficient algorithms for data processing and enhancing overall application performance through strategic optimization.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Partnered with UI/UX teams to create responsive interfaces using React, maintaining a focus on cross-browser compatibility and performance metrics that improved user satisfaction rates.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unit testing and debugging sessions to ensure seamless application functionality, significantly reducing the number of production bugs following project launches.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integrate third-party payment gateways, ensuring compliance with security standards and enhancing the user payment experience.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Facilitated agile ceremonies and retrospectives, promoting a culture of continuous improvement that increased team efficiency and project delivery timelines.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Gained familiarity with cloud service providers, which enhanced the company's technology stack and allowed for the deployment of scalable applications to meet client demands.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comprehensive test cases that aligned with business requirements, improving product quality and overall team deliverables.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participated in workshops for iterative design processes, helping shape product features that aligned with stakeholder expectations.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foundational fullstack solutions for web applications, facilitating user engagement and simplifying navigation through intuitive design principles and performance-driven user workflows.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the Agile development lifecycle, supporting QA and deployment efforts by leveraging collaborative tools that improved communication and project alignment.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on a diverse team to deliver high-quality software, contributing to design reviews and technical discussions that elevated project outcomes and reduced rework.</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developing comprehensive application documentation, focusing on user interactions and system functionalities to aid in maintenance and future development efforts.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stakeholders to gather requirements, translating business stakeholders' needs into technical specifications and coding functionalities that drove user satisfaction.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performance testing and optimizations, utilizing methodologies that improved the speed and efficiency of applications, enhancing user experience.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foundational components for enterprise-level applications that supported business processes across various sectors, leading to a cumulative impact on client engagement and satisfaction rates by 10%.</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