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Driven and detail-oriented software engineer with over 10 years of experience in software development, specializing in back-end solutions and integrating systems for web and mobile applications. Proficient in building scalable applications using Elixir, with a solid foundation in GraphQL APIs and cloud infrastructure. Adept at collaborating with cross-functional teams to deliver high-quality software that meets business goals and enhances user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Elixir, JavaScript, Python, TypeScript, SQL, GraphQL,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Phoenix, React, Node.js, Django, Spring, Express, Flask, LiveView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CircleCI, Git, PostgreSQL, MongoDB,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 &amp; Integration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GraphQL APIs, RESTful APIs, Third-party API Integration, OAuth, HIPAA Compliance, IVR APIs, SMS APIs, SaaS Integrations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Deployment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TDD, Unit Testing, Integration Testing, Continuous Integration, Continuous Deployment, Monitoring Tools, Code Review Practices, Documentation Standards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*Elixir* services that enhanced performance and reliability, directly contributing to improved user experiences and operational efficiencies for clients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 diverse range of *GraphQL* API solutions, facilitating seamless connections between various applications, including mobile and web platforms, ultimately improving integration capabilities and user interfaces.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architectural discussions and decisions, focusing on deployment strategies for microservices, which involved utilizing *Docker* and *AWS* to optimize application performance and resource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owners and stakeholders to outline requirements for technical solutions, ensuring alignment with overarching business objectives to enhance overall service offerings.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analyzed and improved existing systems, identifying areas of enhancement and leading initiatives to streamline processes and increase development velocity for crucial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cross-functional teams to deliver high-stakes projects, ensuring collaborative efforts in problem-solving and strategic planning, fostering a culture of low ego and accountability.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utilizing *Phoenix* and best coding practices, sharpening the team's expertise while cultivating an engaging and supportive learning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frameworks and performance monitoring tools, ensuring higher code quality and reducing time spent on debugging and maintenance efforts.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*AI* coding assistants to enhance development workflows, thereby promoting innovation and efficiency across project deliveries and coding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database queries and backend processes through effective collaborations with database engineers, resulting in increased reliability and performance metrics for critical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 to inject quality assurance measures into the software life cycle, firmly establishing a continuous feedback loop for optimal development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Driving initiatives in virtual collaboration and agile methodologies to advance operational efficiencies, supporting the shift towards fully remote team dynamics with positive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*web applications* using a combination of *React* and *Node.js*, streamlining user interactions through innovative front-end solutions aligned with best development practices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numerous third-party *APIs* with sensitivity to security standards, including *HIPAA* regulations, ensuring compliance while providing enhanced functionality for client services and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architecture discussions, advocating for design patterns and technologies that improved application scalability and intelligibility, leading to better end-user experiences and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Influenced and contributed to testing practices through Test-Driven Development (*TDD*) methodologies to bolster software reliability and quality assurance protocols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actively in daily scrum meetings, facilitating a conducive environment for communication and collaboration, thus enhancing team cohesion and the timely delivery of project milestones.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Directed significant refactoring efforts on legacy systems, which led to performance improvements and alignment with current technological standards and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Advised on cloud-based deployment strategies leveraging *AWS*, promoting efficient resource usage and application performance based on precise deployment needs and infrastructure.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Coached junior developers on best-practice coding standards, enhancing the overall skill level of the team and instilling a culture of continuous improvement and learning among peers.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continuous integration pipelines using *CircleCI*, ensuring code quality through automated testing and deployments, significantly improving development cycles.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comprehensive documentation for system designs and application workflows, greatly enhancing team knowledge sharing and easing onboarding challenges for new developers.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*backend services* in *Java* and *Spring*, streamlining functionalities that improved the performance metrics within the client applications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other developers to enhance code quality through rigorous code reviews, leading to improved application resilience and bug resolution rates across ongoing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front-end development of multiple applications using *Angular*, ensuring cohesive styling and functionality through effective use of CSS frameworks like *Bootstrap* and responsive design principles.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stakeholder discussions to define key requirements and deliverables, working towards integrating user feedback into the development process effectively and meeting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migration of legacy systems to more modern architectures, which fostered improvements in performance and enhanced organizational agility for adapting to client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database operations and queries for better data handling and response times at Xeeva, ultimately leading to an enhanced user experience by significantly reducing load times.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