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Senior Software Engineer with 10 years of experience in software development, specializing in web and mobile applications. Proven expertise in game development using Unity and strong analytical skills, dedicated to enhancing player experiences through optimized gameplay mechanics.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C#, TypeScript, JavaScript, HTML5, CSS3, Python</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and Libraries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Unity, ThreeJS, React, Node.js, Bootstrap, Express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Development Tools and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WebGL, Git, Docker, AWS, CI/CD</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Game Development Standards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Performance Optimization, Gameplay Mechanics, Mobile Gaming, Responsive Design, Debugging Tools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Collaboration and Documentation</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Agile Methodologies, RESTful APIs, JIRA, Confluence, Code Reviews</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live casino games using </w:t>
      </w:r>
      <w:r w:rsidRPr="00406727">
        <w:rPr>
          <w:rFonts w:asciiTheme="minorHAnsi" w:eastAsia="Times New Roman" w:hAnsiTheme="minorHAnsi" w:cstheme="minorHAnsi"/>
          <w:b/>
          <w:bCs/>
          <w:color w:val="000000"/>
          <w:lang w:val="en-US"/>
        </w:rPr>
        <w:t xml:space="preserve">Unity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enhancing user engagement and delivering high-quality gameplay experiences while collaborating closely with designers to implement innovative features.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Played a key role in the design and optimization of casino gameplay systems, utilizing </w:t>
      </w:r>
      <w:r w:rsidRPr="00406727">
        <w:rPr>
          <w:rFonts w:asciiTheme="minorHAnsi" w:eastAsia="Times New Roman" w:hAnsiTheme="minorHAnsi" w:cstheme="minorHAnsi"/>
          <w:b/>
          <w:bCs/>
          <w:color w:val="000000"/>
          <w:lang w:val="en-US"/>
        </w:rPr>
        <w:t xml:space="preserve">C#</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develop robust features that improved the overall performance and reliability of the gaming platform.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cross-functional teamwork with product teams and UX designers to translate complex game mechanics into engaging and enjoyable player experiences, ensuring high standards of quality.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Troubleshot and resolved software application issues through detailed debugging processes, leveraging industry-standard </w:t>
      </w:r>
      <w:r w:rsidRPr="00406727">
        <w:rPr>
          <w:rFonts w:asciiTheme="minorHAnsi" w:eastAsia="Times New Roman" w:hAnsiTheme="minorHAnsi" w:cstheme="minorHAnsi"/>
          <w:b/>
          <w:bCs/>
          <w:color w:val="000000"/>
          <w:lang w:val="en-US"/>
        </w:rPr>
        <w:t xml:space="preserve">debugging tools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maintain game performance and player satisfaction in a fast-paced environment.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Crafted clear and maintainable code following best practices and industry trends, ensuring longevity and scalability of the gaming application used by players across multiple platforms.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gameplay performance across various devices and browsers by implementing innovative solutions tailored to improve user engagement and retention metrics in a competitive iGaming landscape.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Prototyped new game mechanics using </w:t>
      </w:r>
      <w:r w:rsidRPr="00406727">
        <w:rPr>
          <w:rFonts w:asciiTheme="minorHAnsi" w:eastAsia="Times New Roman" w:hAnsiTheme="minorHAnsi" w:cstheme="minorHAnsi"/>
          <w:b/>
          <w:bCs/>
          <w:color w:val="000000"/>
          <w:lang w:val="en-US"/>
        </w:rPr>
        <w:t xml:space="preserve">Unity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rapidly iterated based on player feedback, demonstrating adaptability and a commitment to continual improvement of game features.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Employed CI/CD pipelines to streamline deployment processes for game releases, improving time-to-market and enhancing the overall efficiency of the development cycle.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Produced comprehensive documentation for gameplay features and systems, facilitating knowledge transfer and onboarding processes within the development team that promoted sustained collaborative efforts.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design sprints and brainstorming sessions, fostering a culture of creativity and innovative thinking within the team to tackle complex technical challenges effectively and efficiently.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integration of AI-based features into gameplay, aligning with DraftKings' vision of utilizing emerging technologies to enhance user experiences and engagement.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improvements in game accessibility features to ensure inclusivity and broaden the user base, aligning with industry standards for player diversity and engagement.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asset teams to incorporate artistic designs into the game mechanics smoothly, effectively merging technical and creative visions into seamless game execution.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Maintained up-to-date knowledge of trends in the gaming industry, continuously seeking opportunities to apply emerging technologies into game development processes for competitive advantage.</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full-stack applications focusing on healthcare solutions, employing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create intuitive user interfaces that improved patient engagement and streamlined processes in a healthcare setting.</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designers and stakeholders to define project requirements and user stories, ensuring alignment with organizational goals, resulting in timely and successful project outcomes.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testing frameworks and strategies to ensure robust functionality of applications, contributing to enhanced service reliability while also facilitating quick identification and resolution of technical issues.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Architected backend systems, deploying microservices to enhance scalability and performance under varying loads, employing cloud services to improve application resilience and uptime.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Optimized database queries, enhancing application performance and user experience through effective data management and resource utilization practices tailored for healthcare applications.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agile methodologies for project management, ensuring timely deliveries while promoting teamwork and adaptability within a continually evolving environment in the healthcare technology sector.</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code reviews to ensure adherence to coding standards and best practices, fostering collaboration among team members and driving a culture of continuous improvement.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continuous learning and exploring the latest healthcare technology trends, implementing innovative solutions to keep applications relevant and competitive in a dynamic market.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APIs to facilitate secure data exchange between front-end applications and back-end services, ensuring compliance with healthcare regulations and safeguarding user information.</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development of essential security features for identity management applications, enhancing overall user experience and system integrity while ensuring compliance with industry security standards.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cross-functional teams to support project goals, fostering a proactive communication environment that promoted efficiency and clarity regarding project timelines and deliverables.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and implemented user interface components using </w:t>
      </w:r>
      <w:r w:rsidRPr="00406727">
        <w:rPr>
          <w:rFonts w:asciiTheme="minorHAnsi" w:hAnsiTheme="minorHAnsi" w:cstheme="minorHAnsi"/>
          <w:b/>
          <w:bCs/>
        </w:rPr>
        <w:t xml:space="preserve">HTML5</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CSS3</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delivering intuitive and visually appealing web applications that met client specifications and enhanced user satisfaction.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troubleshooting and debugging applications, applying analytical skills to identify root causes of software issues effectively while implementing effective fixes to optimize performance.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pair programming sessions, promoting knowledge sharing and collaboration among developers to elevate code quality and foster a team-oriented atmosphere focused on shared goals and best practices.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Maintained and improved existing software application features, ensuring stabilization and reliability by implementing solutions to address technical debts and bugs encountered in production.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Supported the onboarding of new developers, sharing insights and best practices while contributing to a culture of mentorship and continuous improvement within the development team that fostered growth and innovation.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training sessions on security protocols and software development best practices, contributing to a significant reduction in security vulnerabilities across applications by approximately 25%.</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