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Accomplished Senior Software Engineer with over 10 years of experience in software development, focusing on building web and mobile applications. Expertise in modern technology stacks, agile methodologies, and collaborative development environments, with a proven ability to mentor junior engineers and drive innovation.</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Java, Python, JavaScript, SQL, TypeScript, Go, C#, Ruby</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 and Libraries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Spring Boot, React, Angular, Node.js, Django, Flask, ASP.NET, Vue.js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AWS, Azure, Google Cloud Platform, Docker, Kubernetes, Serverless, Terraform, CloudFormation</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PostgreSQL, MongoDB, Cassandra, MySQL, SQLite, Neo4j, Redis, DynamoDB</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Development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Git, Jenkins, Maven, Gradle, IntelliJ IDEA, VS Code, Eclipse, CI/CD</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Architectural Patterns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Microservices, Serverless Architecture, Event-Driven Architecture, Domain-Driven Design, REST APIs, GraphQL, CQRS, Event Sourcing</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cloud-native applications leveraging </w:t>
      </w:r>
      <w:r w:rsidRPr="00406727">
        <w:rPr>
          <w:rFonts w:asciiTheme="minorHAnsi" w:eastAsia="Times New Roman" w:hAnsiTheme="minorHAnsi" w:cstheme="minorHAnsi"/>
          <w:b/>
          <w:bCs/>
          <w:color w:val="000000"/>
          <w:lang w:val="en-US"/>
        </w:rPr>
        <w:t xml:space="preserve">Java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Spring Boot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within a </w:t>
      </w:r>
      <w:r w:rsidRPr="00406727">
        <w:rPr>
          <w:rFonts w:asciiTheme="minorHAnsi" w:eastAsia="Times New Roman" w:hAnsiTheme="minorHAnsi" w:cstheme="minorHAnsi"/>
          <w:b/>
          <w:bCs/>
          <w:color w:val="000000"/>
          <w:lang w:val="en-US"/>
        </w:rPr>
        <w:t xml:space="preserve">Docker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Kubernetes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environment, enhancing system scalability and performance for energy utility clients with complex data needs.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by organizing coding sessions and code reviews, promoting best practices in </w:t>
      </w:r>
      <w:r w:rsidRPr="00406727">
        <w:rPr>
          <w:rFonts w:asciiTheme="minorHAnsi" w:eastAsia="Times New Roman" w:hAnsiTheme="minorHAnsi" w:cstheme="minorHAnsi"/>
          <w:b/>
          <w:bCs/>
          <w:color w:val="000000"/>
          <w:lang w:val="en-US"/>
        </w:rPr>
        <w:t xml:space="preserve">Agile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development, </w:t>
      </w:r>
      <w:r w:rsidRPr="00406727">
        <w:rPr>
          <w:rFonts w:asciiTheme="minorHAnsi" w:eastAsia="Times New Roman" w:hAnsiTheme="minorHAnsi" w:cstheme="minorHAnsi"/>
          <w:b/>
          <w:bCs/>
          <w:color w:val="000000"/>
          <w:lang w:val="en-US"/>
        </w:rPr>
        <w:t xml:space="preserve">Git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CI/CD pipelines, fostering a culture of continuous learning and improvement in the team.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product managers and stakeholders to define technical specifications and execute projects, ensuring alignment with business objectives and enhancing final product delivery through robust </w:t>
      </w:r>
      <w:r w:rsidRPr="00406727">
        <w:rPr>
          <w:rFonts w:asciiTheme="minorHAnsi" w:eastAsia="Times New Roman" w:hAnsiTheme="minorHAnsi" w:cstheme="minorHAnsi"/>
          <w:b/>
          <w:bCs/>
          <w:color w:val="000000"/>
          <w:lang w:val="en-US"/>
        </w:rPr>
        <w:t xml:space="preserve">software architecture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optimized </w:t>
      </w:r>
      <w:r w:rsidRPr="00406727">
        <w:rPr>
          <w:rFonts w:asciiTheme="minorHAnsi" w:eastAsia="Times New Roman" w:hAnsiTheme="minorHAnsi" w:cstheme="minorHAnsi"/>
          <w:b/>
          <w:bCs/>
          <w:color w:val="000000"/>
          <w:lang w:val="en-US"/>
        </w:rPr>
        <w:t xml:space="preserve">microservices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handling large-scale data of utility operations, utilizing </w:t>
      </w:r>
      <w:r w:rsidRPr="00406727">
        <w:rPr>
          <w:rFonts w:asciiTheme="minorHAnsi" w:eastAsia="Times New Roman" w:hAnsiTheme="minorHAnsi" w:cstheme="minorHAnsi"/>
          <w:b/>
          <w:bCs/>
          <w:color w:val="000000"/>
          <w:lang w:val="en-US"/>
        </w:rPr>
        <w:t xml:space="preserve">NoSQL</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databases like </w:t>
      </w:r>
      <w:r w:rsidRPr="00406727">
        <w:rPr>
          <w:rFonts w:asciiTheme="minorHAnsi" w:eastAsia="Times New Roman" w:hAnsiTheme="minorHAnsi" w:cstheme="minorHAnsi"/>
          <w:b/>
          <w:bCs/>
          <w:color w:val="000000"/>
          <w:lang w:val="en-US"/>
        </w:rPr>
        <w:t xml:space="preserve">MongoDB</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while maintaining data integrity and efficiency under high-load scenarios.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secure and scalable RESTful </w:t>
      </w:r>
      <w:r w:rsidRPr="00406727">
        <w:rPr>
          <w:rFonts w:asciiTheme="minorHAnsi" w:eastAsia="Times New Roman" w:hAnsiTheme="minorHAnsi" w:cstheme="minorHAnsi"/>
          <w:b/>
          <w:bCs/>
          <w:color w:val="000000"/>
          <w:lang w:val="en-US"/>
        </w:rPr>
        <w:t xml:space="preserve">APIs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integrating various </w:t>
      </w:r>
      <w:r w:rsidRPr="00406727">
        <w:rPr>
          <w:rFonts w:asciiTheme="minorHAnsi" w:eastAsia="Times New Roman" w:hAnsiTheme="minorHAnsi" w:cstheme="minorHAnsi"/>
          <w:b/>
          <w:bCs/>
          <w:color w:val="000000"/>
          <w:lang w:val="en-US"/>
        </w:rPr>
        <w:t xml:space="preserve">cloud-based services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improving operational efficiency and communications between different systems across the utility sector.</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interdisciplinary teams to innovate and iterate on software solutions, contributing towards full software development lifecycle management and ensuring adherence to </w:t>
      </w:r>
      <w:r w:rsidRPr="00406727">
        <w:rPr>
          <w:rFonts w:asciiTheme="minorHAnsi" w:eastAsia="Times New Roman" w:hAnsiTheme="minorHAnsi" w:cstheme="minorHAnsi"/>
          <w:b/>
          <w:bCs/>
          <w:color w:val="000000"/>
          <w:lang w:val="en-US"/>
        </w:rPr>
        <w:t xml:space="preserve">best coding practices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data modeling techniques and </w:t>
      </w:r>
      <w:r w:rsidRPr="00406727">
        <w:rPr>
          <w:rFonts w:asciiTheme="minorHAnsi" w:eastAsia="Times New Roman" w:hAnsiTheme="minorHAnsi" w:cstheme="minorHAnsi"/>
          <w:b/>
          <w:bCs/>
          <w:color w:val="000000"/>
          <w:lang w:val="en-US"/>
        </w:rPr>
        <w:t xml:space="preserve">GraphQL</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efficient data retrieval and manipulation in various complex applications focusing on reducing access latency for both internal and external clients.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w:t>
      </w:r>
      <w:r w:rsidRPr="00406727">
        <w:rPr>
          <w:rFonts w:asciiTheme="minorHAnsi" w:eastAsia="Times New Roman" w:hAnsiTheme="minorHAnsi" w:cstheme="minorHAnsi"/>
          <w:b/>
          <w:bCs/>
          <w:color w:val="000000"/>
          <w:lang w:val="en-US"/>
        </w:rPr>
        <w:t xml:space="preserve">AWS Cloud</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migration projects to enhance the resilience of deployed applications, ensuring disaster recovery and performance optimization through using services like </w:t>
      </w:r>
      <w:r w:rsidRPr="00406727">
        <w:rPr>
          <w:rFonts w:asciiTheme="minorHAnsi" w:eastAsia="Times New Roman" w:hAnsiTheme="minorHAnsi" w:cstheme="minorHAnsi"/>
          <w:b/>
          <w:bCs/>
          <w:color w:val="000000"/>
          <w:lang w:val="en-US"/>
        </w:rPr>
        <w:t xml:space="preserve">Lambda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DynamoDB</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the introduction of </w:t>
      </w:r>
      <w:r w:rsidRPr="00406727">
        <w:rPr>
          <w:rFonts w:asciiTheme="minorHAnsi" w:eastAsia="Times New Roman" w:hAnsiTheme="minorHAnsi" w:cstheme="minorHAnsi"/>
          <w:b/>
          <w:bCs/>
          <w:color w:val="000000"/>
          <w:lang w:val="en-US"/>
        </w:rPr>
        <w:t xml:space="preserve">event-driven architecture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with technologies such as </w:t>
      </w:r>
      <w:r w:rsidRPr="00406727">
        <w:rPr>
          <w:rFonts w:asciiTheme="minorHAnsi" w:eastAsia="Times New Roman" w:hAnsiTheme="minorHAnsi" w:cstheme="minorHAnsi"/>
          <w:b/>
          <w:bCs/>
          <w:color w:val="000000"/>
          <w:lang w:val="en-US"/>
        </w:rPr>
        <w:t xml:space="preserve">Kafka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improving responsiveness and scalability of applications handling real-time data streams in energy management.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Analyzed and resolved issues in production environments swiftly while providing hands-on support that ensured high reliability and uptime of applications supporting utility operations.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enhancement of company-wide coding standards and testing protocols, ensuring all deployed solutions were well-documented, easily understood, and maintainable for future iterations.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retrospectives and feedback sessions to evaluate project success and implement actionable insights for future projects, focusing on fostering a feedback-rich environment for continuous team growth.</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Interface with clients to gather functional requirements and translate them into technical solutions, delivering impactful services that resonate with the mission of sustainability in the utility sector.</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and maintained full-stack web applications utilizing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improving user experience and operational efficiencies in healthcare systems with a focus on patient data management.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closely with cross-functional teams to enhance application features based on user feedback and the latest industry standards, participating in sprint planning and daily stand-up meetings to ensure project alignment.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and implemented responsive interfaces that catered to varied screen sizes, employing </w:t>
      </w:r>
      <w:r w:rsidRPr="00406727">
        <w:rPr>
          <w:rFonts w:asciiTheme="minorHAnsi" w:hAnsiTheme="minorHAnsi" w:cstheme="minorHAnsi"/>
          <w:b/>
          <w:bCs/>
        </w:rPr>
        <w:t xml:space="preserve">CSS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techniques and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frameworks to create engaging user experiences for healthcare professionals and patients alike.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extensively with relational databases such as </w:t>
      </w:r>
      <w:r w:rsidRPr="00406727">
        <w:rPr>
          <w:rFonts w:asciiTheme="minorHAnsi" w:hAnsiTheme="minorHAnsi" w:cstheme="minorHAnsi"/>
          <w:b/>
          <w:bCs/>
        </w:rPr>
        <w:t xml:space="preserve">PostgreSQL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construct precise and efficient queries, ensuring data accuracy and quick access for end-users and internal reporting functions.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Produced comprehensive unit and integration tests using testing frameworks, ensuring code quality and resilience of healthcare applications against breaking changes.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agile ceremonies, contributing to team retrospectives to identify areas of improvement in the development lifecycle, effectively addressing bottlenecks and optimizing workflows.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requirements gathering sessions with healthcare stakeholders to align software functionalities with organizational goals, ensuring project outcomes met client expectations and industry regulations.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Employed version control systems like </w:t>
      </w:r>
      <w:r w:rsidRPr="00406727">
        <w:rPr>
          <w:rFonts w:asciiTheme="minorHAnsi" w:hAnsiTheme="minorHAnsi" w:cstheme="minorHAnsi"/>
          <w:b/>
          <w:bCs/>
        </w:rPr>
        <w:t xml:space="preserve">Git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manage code changes, facilitating seamless collaboration and the introduction of updates with minimal disruption to development progress.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responsive design best practices to enhance mobile accessibility, contributing to the development of a healthcare mobile app that improved user engagement and service utilization.</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Actively participated in tech talks and workshops to stay current with healthcare software trends, implementing learned innovations into ongoing projects to elevate the technical proficiency of the team.</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Engineered software solutions using </w:t>
      </w:r>
      <w:r w:rsidRPr="00406727">
        <w:rPr>
          <w:rFonts w:asciiTheme="minorHAnsi" w:hAnsiTheme="minorHAnsi" w:cstheme="minorHAnsi"/>
          <w:b/>
          <w:bCs/>
        </w:rPr>
        <w:t xml:space="preserve">Java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Spring</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frameworks, focusing on business logic and user interface designs that enhanced functional performance for identity management applications.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Integrated various </w:t>
      </w:r>
      <w:r w:rsidRPr="00406727">
        <w:rPr>
          <w:rFonts w:asciiTheme="minorHAnsi" w:hAnsiTheme="minorHAnsi" w:cstheme="minorHAnsi"/>
          <w:b/>
          <w:bCs/>
        </w:rPr>
        <w:t xml:space="preserve">APIs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improve application data flows in identity and access management systems, ensuring robust communication between different services and applications at a security level.</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Facilitated user acceptance testing to identify discrepancies and improve application usability while working closely with clients to understand their evolving needs and feedback on software performance.</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Documented code and architectural designs using tools such as </w:t>
      </w:r>
      <w:r w:rsidRPr="00406727">
        <w:rPr>
          <w:rFonts w:asciiTheme="minorHAnsi" w:hAnsiTheme="minorHAnsi" w:cstheme="minorHAnsi"/>
          <w:b/>
          <w:bCs/>
        </w:rPr>
        <w:t xml:space="preserve">Confluence</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ensuring all design decisions were traceable and that future developers could understand system architectures with ease.</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and deployed highly available applications within </w:t>
      </w:r>
      <w:r w:rsidRPr="00406727">
        <w:rPr>
          <w:rFonts w:asciiTheme="minorHAnsi" w:hAnsiTheme="minorHAnsi" w:cstheme="minorHAnsi"/>
          <w:b/>
          <w:bCs/>
        </w:rPr>
        <w:t xml:space="preserve">AWS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cloud environment, ensuring all services were integrated according to best practices for cloud deployment and resource management.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team efforts in building comprehensive CI/CD pipelines utilizing </w:t>
      </w:r>
      <w:r w:rsidRPr="00406727">
        <w:rPr>
          <w:rFonts w:asciiTheme="minorHAnsi" w:hAnsiTheme="minorHAnsi" w:cstheme="minorHAnsi"/>
          <w:b/>
          <w:bCs/>
        </w:rPr>
        <w:t xml:space="preserve">Jenkins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leading to improved software delivery timelines and quality assurance across projects.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Conducted peer reviews and provided constructive feedback on code submissions, fostering a culture of quality and developer growth through shared knowledge and best practices in software development.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Cultivated strong relationships with product teams to facilitate better communication and collaboration, which led to a noticeable improvement in project delivery timelines and stakeholder satisfaction.</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