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Detail-oriented software engineer with 8+ years of experience in developing and implementing web and mobile applications. Expertise in React, TypeScript, and modern design systems, adept at leveraging AI technologies to enhance frontend experiences. A proven leader in managing technical architecture, driving migrations, and optimizing user interfaces, committed to collaboration and innovation in agile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TypeScript, Tailwind CSS, GraphQL, Apollo Client, Radix UI, JavaScript, HTML5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Design Systems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Figma, Storybook, Design Tokens, Component Libraries, Monorepo Management, Visual Studio Code, Git, NPM/Yarn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Processes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 Methodologies, CI/CD, Webpack, Vite, Turborepo, Module Federation, Micro-Frontends, Server-Side Rendering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Quality Assurance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Vitest, Jest, React Testing Library, Playwright, Biome, Performance Optimization, Code Reviews, Linting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Kubernetes, Docker, CircleCI, LaunchDarkly, Datadog, WebSockets, REST APIs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Frontend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technical direction and architecture of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micro-frontend platform, implementing key decisions on module federation and performance optimizations for enhanced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evolution of the design system by establishing a robust library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Radix UI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components styled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Tailwind CSS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accessibility and reusability across various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 significant migration project from legacy UI libraries to a modern design system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Tailwind CSS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allowing for efficient scaling and improved maintainability of frontend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managers, designers, and AI teams to integrate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-powered features into the frontend architecture, significantly enhancing the overall product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engineering standards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frontend development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championing practices like Storybook-driven development and Vitest testing to ensure high-quality deliverables and maintainable codebases.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and fostered cross-team knowledge sharing, promoting a culture of innovation and continuous improvement in frontend development practices throughout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frontend performance through efficient coding practices, including code splitting and lazy loading, which improved application responsiveness and user engagement metrics.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and resolved frontend performance issues, using tools for bundle analysis and identifying optimization opportunities, to enhance overall site performance according to Core Web Vitals guidelines.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and sessions encouraging engineers to embrace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 in their development workflow, helping streamline code writing and review processes to boost productivity.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architectural decisions and updates to the design system in a clear and organized manner, ensuring transparency and ease of access for team members working in multiple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real-time data and LLM frameworks into frontend applications, breaking new ground in delivering intelligent experiences that meet evolving user expectations in the real estate market.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significantly to achieving an agile transformation within the team, promoting methodologies that align with the company's fast-paced product evolution and innovation culture.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Frontend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features for the real estate platform,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GraphQL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delivering seamless user interactions and optimizing queries for enhanced performance and reduced load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UI/UX designers to implement responsive designs focused on agency needs, enhancing the overall user experience and engagement on the platform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Figma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prototypes.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design system evolution and integration, ensuring alignment with modern workflow tools and contributing positively towards the library of components and design tokens.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frontend performance audits, adopting coding best practices that resulted in a more efficient user interface, and effectively addressing emerging framework needs as the platform scaled.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mentored junior developers while fostering a collaborative environment to encourage creative problem-solving and technical skill-building across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influencing technical direction decisions with data-driven insights based on user metrics and real estate market trends to validate feature implementations.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establishment of frontend testing standards,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 Testing Library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drive quality assurance processes that improved bug detection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cross-functional projects, regularly interfacing with backend teams to ensure smooth data flow and integration for improved frontend API consumption and overall service cohesiveness.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developing robust web applications at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Okta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building secure and scalable solutions while enhancing existing features and optimizing performance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upgrading platform security features, ensuring compliance with industry standards and enhancing users' authentication experience by implementing best practices in secure architecture.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contributing to project milestones by participating in planning, designs, and code reviews to ensure high-quality deliverables aligned with user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new features into existing applications by following modern development methodologies, improving either user engagement or administrative efficiencies through responsive design patterns.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knowledge sharing through documentation and mentoring initiatives aimed at onboarding new hires and enhancing overall minimal development cycle times and project delivery speed.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discussions with stakeholders to gather requirements and proffer effective solutions resulting in enhanced user experience design and application utility across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Refined existing functionalities over time, increasing overall user satisfaction rates and contributing to a notable 30% decrease in support queries related to application performance.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