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of expertise in building consumer-facing web and mobile applications. Proficient in React, React Native, and Next.js, passionate about driving innovative solutions in tech.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React Native, Next.js, JavaScript,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Mobile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 Native, iOS, Android, Cross-Platform, UI Components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Webpack, Metro, Tailwind CSS, Git, Jest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and Integration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Axios, Socket.io, API Integration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Performance Optimization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Performance Tuning, Metrics Analysis, Code Splitting, Lazy Loading, Web Vitals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implemented dynamic, consumer-centric applications using *React* for web and *React Native* for mobile, enhancing user engagement through cohesive design patterns spanning multiple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strategic technical discussions on tech stack choices and architectural design for both web (*Next.js*) and mobile applications, ensuring adaptability to evolving user needs and market trends.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reusable UI components, adhering to cross-platform design best practices, and contributed to establishing a consistent design system across all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including co-founders and product designers to align on product vision and execute deliverables effectively within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rigorous testing and profiling processes, significantly improving load times and overall user experience on both web and mobile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backend APIs to facilitate seamless data processes, allowing for real-time updates and enhanced responsiveness within the Kindred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 sharing and mentoring among junior engineers, fostering a growth-oriented engineering culture and nurturing future talent in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industry-standard testing frameworks like *Jest* and *React Testing Library* to ensure high-quality, bug-free releases while maintaining efficient CI/CD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modern development workflows with tools such as *Git* and collaborative platforms to enhance teamwork and streamline project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regular code reviews to uphold high standards of code quality and consistency across all deployed features, promoting best practices among peers.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user research sessions to gather feedback on UI components, driving iterative design improvements based on user insights to enhance application functionality.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Kept abreast of technological advancements in web and mobile development, continually integrating new tools and libraries to improve the product suite and decrease time to market.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launched scalable features for real estate applications at Opendoor using *React* and *Redux*, improving customer interaction through intuitive UX designs tailored to user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product requirements and translate them into technical specifications that enhanced user satisfaction and engagement within the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responsive web designs ensuring high performance and optimal user experience across various devices and browsers, adapting to a diverse user base.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Tested and debugged applications with a focus on improving stability and performance, leveraging *Jest* and *Enzyme* for component testing, resulting in fewer production issues.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peer code reviews and mentoring sessions to uplift the team's technical skills and maintain high code quality across critical projects, fostering a collaborative team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APIs and developed payment services to streamline transaction processes, enhancing overall service delivery and user trust within the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strategic planning meetings to evaluate project scope and timelines, ensuring alignment with company objectives and improved delivery speed.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initiatives to revamp legacy applications using modern frameworks, significantly enhancing system performance and maintainability while reducing overhead costs.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backend services for identity management applications at Okta, focusing on optimizing performance and scalability for large user bases across multiple devices.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full software development lifecycle including requirements analysis, design, implementation, and deployment to satisfy customer expectations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enhancement of security features within applications to ensure data consistency and compliance with industry standards, protecting user information at all levels.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DevOps teams to streamline CI/CD pipelines, fostering high-quality releases and quicker iteration cycles to meet rapid business growth.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Agile methodologies to manage project deliverables and priorities, ensuring timely completion of features while adapting to changing requirements.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scrum meetings, providing status updates and highlighting any impediments to effectively coordinate team efforts for optimal productivity.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user-friendly interfaces and intuitive workflows for critical customer-facing applications, achieving positive feedback from end-users leading to increased adoption rates of the platform.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