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in software development, specializing in web and mobile applications. Expertise in building reliable backend systems and integrating ML capabilities into production workflows.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Java, Go, Ruby, HTML/CSS, SQL, Bash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Flask, Django, FastAPI, React, Node.js, TensorFlow, PyTorch, Pandas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GCP, Azure, Docker, Kubernetes, Terraform, Jenkins, Git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Engineering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Apache Kafka, Apache Spark, ETL, Data Pipelines, Data Warehousing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built scalable *APIs* and backend services, enhancing the performance and reliability of AI-driven product experiences while collaborating with cross-functional teams to refine user outcomes.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systems integrating *LLMs* and *ML models* into robust production workflows, leveraging modern *cloud platforms* to streamline deployment and operations.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Constructed and maintained complex *data pipelines* supporting model training, inference, and evaluation, ensuring consistency and quality throughout various stages of production.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Partnered closely with *ML engineers*, *data scientists*, and product teams to deliver end-to-end features through a structured agile development approach, focused on high-quality deliverables.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in-depth debugging of complex production issues, employing strong problem-solving skills and comprehensive knowledge of system design to drive root cause resolutions efficiently.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feedback loops and experimentation methodologies, raising the standard of model and product performance based on empirical evidence and iterative improvement strategies.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Strengthened system performance, reliability, and scalability across services by adopting best practices in software architecture and engineering methodologies.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efforts to enhance code quality, leveraging peer reviews and established engineering standards to uplift the entire development team's output.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*containerization* and orchestration techniques for managing service deployments and versions, adhering to industry trends in software delivery.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effective communication across engineering and product teams, translating complex technical requirements into actionable tasks for improved project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maintainable *APIs* and service-oriented architectures that fostered fast iteration and collaboration across multiple engineering divisions.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initiatives to adopt observability practices, enabling efficient system monitoring and proactive responses to performance anomalies.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*RESTful APIs* that met user requirements while maintaining architectural integrity across several high-traffic applications serving real estate customers.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management teams to translate business needs into technical specifications in an agile environment, ensuring timely delivery of key features.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backend development efforts using *Python* and *JavaScript*, focusing on optimizing application performance and ensuring robust integrations.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*SQL* databases to manage transactional data effectively, implementing performance improvements that led to a more responsive user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machine learning teams to support integration of predictive models into the product ecosystem, enhancing end-user functionalities and engagement.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and provided mentorship to junior developers, fostering a culture of continuous learning and improvement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migration of legacy systems to modern architectures, improving the maintainability and scalability of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Programmed user-facing components with a strong emphasis on user experience and interface efficiency, primarily utilizing *React*.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critical features for identity and access management applications, focusing on optimizing authentication processes using *OAuth* and *OpenID Connect*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various microservices within the cloud infrastructure, enhancing system integration and user access while ensuring high availability and reliability across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design user-centered features, promoting best design practices to streamline user interactions and system functionalities.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Wrote and maintained unit tests to ensure code quality and functionality, contributing to overall reductions in bug frequency across production environments.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evaluation and implementation of new libraries and frameworks to maintain a robust and current technology stack, supporting agile development operations.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troubleshooting software defects, enhancing application stability and user satisfaction across multiple platforms through effective debugging.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scalable systems that managed user data for millions of identities and transactions, ultimately supporting the growth of enterprise-level adoption by over 20%.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