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and results-driven Data Engineer with over 10+ years of experience in developing and optimizing data architectures and pipelines. Proven expertise in leveraging Databricks, Apache Spark, and AWS technologies to drive reliable and scalable data solutions. Adept at transforming complex data sets into actionable insights through advanced data modeling and ETL processes. Strong technical background and hands-on experience in implementing innovative solutions to enhance data quality and performance across large-scale environments.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w:t>
      </w:r>
      <w:r>
        <w:rPr>
          <w:rFonts w:asciiTheme="majorHAnsi" w:hAnsiTheme="majorHAnsi" w:cstheme="majorHAnsi"/>
          <w:bCs/>
          <w:lang w:val="en-US"/>
        </w:rPr>
        <w:t xml:space="preserve">: Databricks, Apache Spark, Delta Lake, ETL/ELT, AWS S3</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SQL, Java, Scala, 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Lambda, AWS Glue, AWS Redshift, AWS EMR, Azure Data Factory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Modeling &amp; Warehousing</w:t>
      </w:r>
      <w:r>
        <w:rPr>
          <w:rFonts w:asciiTheme="majorHAnsi" w:hAnsiTheme="majorHAnsi" w:cstheme="majorHAnsi"/>
          <w:bCs/>
          <w:lang w:val="en-US"/>
        </w:rPr>
        <w:t xml:space="preserve">: Data Warehousing, Dimensional Modeling, NoSQL Databases, Data Lakes, Star Schema Design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&amp; CI/CD</w:t>
      </w:r>
      <w:r>
        <w:rPr>
          <w:rFonts w:asciiTheme="majorHAnsi" w:hAnsiTheme="majorHAnsi" w:cstheme="majorHAnsi"/>
          <w:bCs/>
          <w:lang w:val="en-US"/>
        </w:rPr>
        <w:t xml:space="preserve">: Docker, Kubernetes, Jenkins, Git, Terraform</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Data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scalable data pipelines and data products utilizing </w:t>
      </w:r>
      <w:r w:rsidRPr="00B4406F">
        <w:rPr>
          <w:rFonts w:asciiTheme="majorHAnsi" w:hAnsiTheme="majorHAnsi" w:cstheme="majorHAnsi"/>
          <w:b/>
          <w:bCs/>
          <w:sz w:val="22"/>
          <w:szCs w:val="24"/>
        </w:rPr>
        <w:t xml:space="preserve">Databricks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Apache Spark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Delta 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reporting capabilities across the organization.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complex </w:t>
      </w:r>
      <w:r w:rsidRPr="00B4406F">
        <w:rPr>
          <w:rFonts w:asciiTheme="majorHAnsi" w:hAnsiTheme="majorHAnsi" w:cstheme="majorHAnsi"/>
          <w:b/>
          <w:bCs/>
          <w:sz w:val="22"/>
          <w:szCs w:val="24"/>
        </w:rPr>
        <w:t xml:space="preserve">ETL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workflows using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decreasing data processing time while ensuring data integrity and consistency.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robust data models, improving access speed to structured datasets suitable for real-time analytics.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data quality and reliability through implementing monitoring practices, increasing visibility into data pipeline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and analytics teams to translate business requirements into effective data solutions, ensuring data accuracy and timeliness.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AI tools to improve coding efficiency, documentation, and validation processes within the data engineering workflow.</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Tuned performance of data pipelines in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environments, focusing on cost efficiency and reliability while handling multi-terabyte datasets.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in-depth code reviews and architectural guidance to enhance team capabilities in data pipeline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Resolved critical issues in data ingestion processes, contributing to minimal downtime and enhanced operational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Evaluated and implemented new data engineering tools and technologies to continuously improve operational efficiency and effectiveness.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training sessions for engineers on data validation and monitoring best practices, fostering a culture of knowledge sharing.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pipelines for streamlined deployment of data solutions, enhancing version control and automation in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Automated data quality checks using custom scripts, significantly reducing manual intervention for data integrity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Promoted best practices in data storage optimization and partitioning strategies, aligning with industry standards for data engineering.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comprehensive documentation for data solutions, facilitating better understanding and knowledge transfer among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to refine requirements, ensuring delivered data solutions met organizational standards and expectations.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and maintained data pipelines using </w:t>
      </w:r>
      <w:r w:rsidRPr="00B4406F">
        <w:rPr>
          <w:rFonts w:asciiTheme="majorHAnsi" w:hAnsiTheme="majorHAnsi" w:cstheme="majorHAnsi"/>
          <w:b/>
          <w:bCs/>
          <w:szCs w:val="24"/>
        </w:rPr>
        <w:t xml:space="preserve">Apache 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 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improved data availability for analysis.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advanced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to optimize data transformation processes, reducing errors and increasing performance efficiencies.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managed data lakes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structured and unstructured data storage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Instigated data warehousing techniques to deliver quality datasets to business intelligence tools, enhancing analytical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enhance data processing workflows, incorporating industry-standard best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construction of automated testing frameworks for data integrity, streamlining data reliability validations.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Scala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processing tasks, including the creation of scalable applications for data extraction and loading.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performance tuning of data extraction and ETL processes across various data sources.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dashboards for data visualization to communicate insights derived from complex datasets to stakeholders, facilitating informed decision-making.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Presented data architecture concepts to technical and non-technical audiences, ensuring alignment on project direction and objectives.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optimal operation of data ingestion tools and monitored data flow to detect anomalies.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Demonstrated proficiency in </w:t>
      </w:r>
      <w:r w:rsidRPr="00B4406F">
        <w:rPr>
          <w:rFonts w:asciiTheme="majorHAnsi" w:hAnsiTheme="majorHAnsi" w:cstheme="majorHAnsi"/>
          <w:b/>
          <w:bCs/>
          <w:szCs w:val="24"/>
        </w:rPr>
        <w:t xml:space="preserve">AWS Glue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serverless data integration, helping to streamline ETL operations.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tested data pipelines utilizing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data was accurately ingested and processed with minimal delays.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migration of on-premise databases to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accessibility and reducing operational overhead costs.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 transformation scripts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the processing of large datasets for analytical purposes.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setting up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 within the data engineering team to improve deployment efficiencies and reduce manual errors.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Researched and integrated new technologies into existing workflows, aiding the department in staying ahead of industry trends.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data quality monitoring techniques, allowing for quicker identification of issues during data processing.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analysts to ensure alignment on data requirements, feeding into larger analytical frameworks.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data models for various reporting needs, leading to more accessible insights for decision-making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Updated legacy data systems, integrating modern data processing tools to enhance data handling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Carried out routine maintenance on data pipelines, ensuring they adhered to compliance and quality standards.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