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over 10 years of experience in designing, building, and maintaining web applications using Ruby on Rails and related technologies. Proven track record in delivering high-quality, scalable solutions while collaborating effectively with cross-functional teams. Adept at integrating systems and contributing to the improvement of access to behavioral health services.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Technologies</w:t>
      </w:r>
      <w:r>
        <w:rPr>
          <w:rFonts w:asciiTheme="majorHAnsi" w:hAnsiTheme="majorHAnsi" w:cstheme="majorHAnsi"/>
          <w:bCs/>
          <w:lang w:val="en-US"/>
        </w:rPr>
        <w:t xml:space="preserve">: Ruby on Rails, PostgreSQL, REST APIs, HTML/CSS,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Jenkins, Git, New Relic, Sidekiq, Linux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Monitoring</w:t>
      </w:r>
      <w:r>
        <w:rPr>
          <w:rFonts w:asciiTheme="majorHAnsi" w:hAnsiTheme="majorHAnsi" w:cstheme="majorHAnsi"/>
          <w:bCs/>
          <w:lang w:val="en-US"/>
        </w:rPr>
        <w:t xml:space="preserve">: RSpec, Automated Testing, Application Monitoring, Performance Tuning,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React, FHIR Standards, Swift, jQuery,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Effective Communication, Active Listening, Detail-oriented, Problem-solving, Cross-departmental Collaboration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to enhance user access to behavioral health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and engineering teams to gather requirements and deliver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high-quality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meet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RSpec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application quality through rigorous testing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facilitate integration between internal systems and external partners.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backend database management, optimizing queries for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application monitoring and provided production support, contributing to system reliability and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alongside Project Managers and Business Analysts to translate business requirements into technical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continuous improvement of engineering practices by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CI/CD.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HTML/CSS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overall user experience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 and identify emerging technologies to incorporate into existing systems, ensuring adaptability and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system integrations, ensuring seamless communication between various applications, enhancing workflow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Sidekiq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background job processing, improving application responsiveness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to maintain high standards of software quality and industry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Troubleshot and resolved application issues,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Linux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 for effective diagnostics and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training sessions for new technologies and processes, fostering a culture of growth and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Adhered to secure coding practices and participated in regular security assessments for application deployments.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focusing on robust architecture and efficient data 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environment, participating in daily stand-ups and sprint planning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enable seamless data exchange between frontend and backend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performance by implementing best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client engagement and interaction.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API documentation and integration guides, ensuring clarity and ease of use for future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RSpec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overall code quality and reducing bugs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knowledge-sharing sessions, promoting team collaboration and learning.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integrity throughout development phases.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production support, troubleshooting application issues under tight timelines, enhancing users'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and integrated new technologies to improve existing applications, staying current with industry trends.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user acceptance testing (UAT) to validate application functionality and user experience.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building user-friendly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backend development by writing efficient SQL queries and managing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basic web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improving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understand project goals and key deliverables, enhancing collaborative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and maintaining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integration purposes, fostering collaboration between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understanding its importance in source code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interactive components, improving overall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basic testing and debugging to ensure application functionality, learning best practices in software quality assurance.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learn about application architecture and design patterns.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basic documentation practices, contributing to the team’s knowledge base and ensuring codebase clarity.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