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Software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A dedicated software engineer with over 10+ years of experience in designing and delivering high-performance, scalable applications within e-commerce and logistics domains. Expertise in implementing innovative solutions using modern cloud-based architectures, specifically with API-first microservices. Proven track record in enhancing system stability and performance by utilizing AWS, Kubernetes, and various programming languages, most notably Scala. Strong collaborator adept at sharing knowledge and optimizing operational processes to achieve organizational goals.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Core Technologies</w:t>
      </w:r>
      <w:r>
        <w:rPr>
          <w:rFonts w:asciiTheme="majorHAnsi" w:hAnsiTheme="majorHAnsi" w:cstheme="majorHAnsi"/>
          <w:bCs/>
          <w:lang w:val="en-US"/>
        </w:rPr>
        <w:t xml:space="preserve">: AWS, Kubernetes, Scala, Microservices, APIs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Practices</w:t>
      </w:r>
      <w:r>
        <w:rPr>
          <w:rFonts w:asciiTheme="majorHAnsi" w:hAnsiTheme="majorHAnsi" w:cstheme="majorHAnsi"/>
          <w:bCs/>
          <w:lang w:val="en-US"/>
        </w:rPr>
        <w:t xml:space="preserve">: Agile, Continuous Integration, Continuous Deployment, Test-Driven Development, Version Control Systems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 and Storage</w:t>
      </w:r>
      <w:r>
        <w:rPr>
          <w:rFonts w:asciiTheme="majorHAnsi" w:hAnsiTheme="majorHAnsi" w:cstheme="majorHAnsi"/>
          <w:bCs/>
          <w:lang w:val="en-US"/>
        </w:rPr>
        <w:t xml:space="preserve">: PostgreSQL, MongoDB, Redis, Cassandra, MySQL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Other Technologies</w:t>
      </w:r>
      <w:r>
        <w:rPr>
          <w:rFonts w:asciiTheme="majorHAnsi" w:hAnsiTheme="majorHAnsi" w:cstheme="majorHAnsi"/>
          <w:bCs/>
          <w:lang w:val="en-US"/>
        </w:rPr>
        <w:t xml:space="preserve">: Java, Spring Boot, Docker, Kafka, GraphQL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 Skills</w:t>
      </w:r>
      <w:r>
        <w:rPr>
          <w:rFonts w:asciiTheme="majorHAnsi" w:hAnsiTheme="majorHAnsi" w:cstheme="majorHAnsi"/>
          <w:bCs/>
          <w:lang w:val="en-US"/>
        </w:rPr>
        <w:t xml:space="preserve">: Problem-Solving, Team Collaboration, Communication, Adaptability, Analytical Thinking</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Software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distributed systems to manage logistics operations for cross-border e-commerce platforms using </w:t>
      </w:r>
      <w:r w:rsidRPr="00B4406F">
        <w:rPr>
          <w:rFonts w:asciiTheme="majorHAnsi" w:hAnsiTheme="majorHAnsi" w:cstheme="majorHAnsi"/>
          <w:b/>
          <w:bCs/>
          <w:sz w:val="22"/>
          <w:szCs w:val="24"/>
        </w:rPr>
        <w:t xml:space="preserve">Scala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 microservice architecture employing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 orchestration, enhancing system performance and maintainability.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identify and resolve technical challenges, ensuring seamless integration of logistics with e-commerce functionalities.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Established coding standards and best practices that elevated team productivity and product quality.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Instrumented monitoring and logging solutions to optimize the performance of core services, dealing with millions of transactions daily.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development of APIs that enhance communication between microservices and third-party systems, utilizing </w:t>
      </w:r>
      <w:r w:rsidRPr="00B4406F">
        <w:rPr>
          <w:rFonts w:asciiTheme="majorHAnsi" w:hAnsiTheme="majorHAnsi" w:cstheme="majorHAnsi"/>
          <w:b/>
          <w:bCs/>
          <w:sz w:val="22"/>
          <w:szCs w:val="24"/>
        </w:rPr>
        <w:t xml:space="preserve">GraphQL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tools and infrastructure that supported rapid feature delivery while ensuring stability and scalability of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actively in code reviews, fostering a culture of knowledge sharing and continuous improvement within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Applied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environment consistency across development, testing, and production stages, reducing deployment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regular knowledge-sharing sessions to train team members on emerging technologies like </w:t>
      </w:r>
      <w:r w:rsidRPr="00B4406F">
        <w:rPr>
          <w:rFonts w:asciiTheme="majorHAnsi" w:hAnsiTheme="majorHAnsi" w:cstheme="majorHAnsi"/>
          <w:b/>
          <w:bCs/>
          <w:sz w:val="22"/>
          <w:szCs w:val="24"/>
        </w:rPr>
        <w:t xml:space="preserve">Kafka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Redis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Focused on maintaining a high level of software quality through meticulous testing practices and continuous integration/deployment (CI/CD)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data handling and processing capabilities by integrating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MongoDB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as primary data storage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Ensured compliance with international regulations and standards in logistics by maintaining robust data handling protocols.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Actively researched and proposed new technologies to streamline operations and improve technical architecture.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overall success of the organization's objectives through innovative software engineering practices.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high-availability frameworks for e-commerce applications, leveraging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and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technologies.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CI/CD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pipelines to automate deployment processes and enhance team productivity.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extensively with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containerized applications, ensuring optimal scalability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business stakeholders to gather requirements and translate them into technical solutions that improved customer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developing RESTful APIs that facilitated interaction with external systems and increasing transactional throughput.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architectural design of a microservice-based application that supported international logistical operations.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Redis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caching mechanisms to reduce latency in data retrieval for high-traffic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application performance through profiling and refactoring code, focusing on resource management and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and maintained application documentation for easy onboarding of new team members and ongoing maintenance.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QA teams to incorporate automated testing strategies and ensure software quality is upheld during releases.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Performed regular reviews of application logs and metrics to proactively identify issues and optimize system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Fostered a culture of learning and knowledge sharing through regular presentations on recent developments in technology and practices.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e-commerce platforms using </w:t>
      </w:r>
      <w:r w:rsidRPr="00B4406F">
        <w:rPr>
          <w:rFonts w:asciiTheme="majorHAnsi" w:hAnsiTheme="majorHAnsi" w:cstheme="majorHAnsi"/>
          <w:b/>
          <w:bCs/>
          <w:szCs w:val="24"/>
        </w:rPr>
        <w:t xml:space="preserve">Spring Boot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that applications were robust and scalable.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migrating legacy systems to cloud-based solutions using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redundancy and disaster recovery capabilities.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unit and integration tests for new features using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high software quality and performance standards were met.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ceremonies, actively engaging in sprint planning, retrospectives, and daily stand-ups to streamline development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support for system integrations using middleware technologies, enhancing the connectivity of various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scripts for database management tasks, including backups and performance tuning, focused on using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Mockito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frameworks for implementing a comprehensive testing strategy that included unit and integration tests.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pair programming sessions to foster collaboration and share best practices among team members.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Analyzed and resolved production issues, working closely with support teams to promote rapid issue resolution and maintain service uptime.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clear communication with team members and stakeholders to keep everyone updated on project progress and challenges.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