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developer with over 10 years of experience specializing in building scalable applications and driving impactful architectural decisions. Proven expertise in multiple technologies including Angular, ASP.NET Core, C#, and PostgreSQL, coupled with excellent problem-solving abilities. Passionate about mentoring junior developers and enhancing team productivity by contributing to a collaborative work culture.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Angular, TypeScript, HTML, CSS,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ASP.NET Core, C#, REST APIs, Microservices, Entity Framework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SQL Server, MongoDB, NoSQL,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DevOps, Continuous Integration, Version Control, Unit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Design Patterns</w:t>
      </w:r>
      <w:r>
        <w:rPr>
          <w:rFonts w:asciiTheme="majorHAnsi" w:hAnsiTheme="majorHAnsi" w:cstheme="majorHAnsi"/>
          <w:bCs/>
          <w:lang w:val="en-US"/>
        </w:rPr>
        <w:t xml:space="preserve">: SOLID Principles, Design Patterns, Event-driven Architecture, Service-oriented Architecture (SOA), Scalability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user-friendly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ASP.NET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seamless integration and improved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scalable and efficient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application performance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Guided architectural decisions focused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reliability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maintainability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aligning with best development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teams to gather requirements and translate them into technical specifications, ensuring high-quality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complex database schemas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queries for better performance handling of large datasets.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coding standards, best practices, and design patterns, enhancing their technical capabilities and overall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project tasks and streamline development processes, ensuring timely delivery of features and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reviews, providing constructive feedback and ensuring adherence to coding best practices and architectural guidelines.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design discussions to strategize the incorporation of new features and services, enhancing overall system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automated testing suites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xUnit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Moq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robust error handling and stability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DevOps practices including CI/CD workflows to facilitate smooth deployments and rollbacks on various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collaborative team environment, encouraging open communication and knowledge sharing among team members to drive innovation.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Instrumental in the migration of legacy applications to modern tech stacks, significantly reducing technical debt and improving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of microservices, enabling efficient deployment and scaling.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Pioneered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frontend projects, enhancing code structure and maintainability.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frontend development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API services, enhancing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APIs for mobile applications, ensuring secure and efficient data exchange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 crucial role in database design and management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application-specific needs, focusing on optimization and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flexibility within an Agile framework, participating in regular sprints and collaborations to align features with user demands.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provided mentorship to junior developers, fostering an environment of growth and technical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redesign of existing application components to incorporate modern frameworks and technologies, enhancing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 services for deployment and scalability of applications, ensuring high availability and resilience in production schemas.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robust logging and monitoring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Serilog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Application Insights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proactive performance and error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SOLID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the design of applications, promoting maintainability and reducing complexity in high-traffic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defining architectural standards that supported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architecture, ensuring consistency across multiple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and integration tests to ensure code quality and adherence to requirements, significantly reducing bug count.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team development practices through code sharing and library management, leading to improved collaboration and project delivery.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compatibility and responsiveness across various devices and platforms.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backend system using earlier versions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transitioned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system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writing CRUD operations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data management processes for user-centric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sprints, adapting to evolving project needs and user feedback, contributing to timely releases of project milestones.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frontend developers to integrate RESTful services seamlessly with the user interface, optimizing end-user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rigorous testing and debugging of applications, focusing on user feedback to drive improvements and feature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code management, ensuring collaborative development efforts were organized and efficient.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early CI/CD practices, automating build and deployment pipelines that led to improved release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Collaboratively worked with designers to implement new features that adhered to UX principles, enhancing the application's user interface.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systems designed, fostering knowledge sharing and ease of maintenance across teams.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