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Principal Engineer, AI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10+ years of experience in building innovative AI-powered applications and technical strategy formulation. Proven ability in developing scalable, reliable systems with a focus on enhancing operational efficiency and customer outcomes. Highly experienced in mentoring engineers and establishing best practices to drive adoption across teams.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Ruby, Python, Java, JavaScript, Swift, Kotlin, C++,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Ruby on Rails, React, Flutter, Node.js, Django, Spring Boot, Express.js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&amp; Data Processing</w:t>
      </w:r>
      <w:r>
        <w:rPr>
          <w:rFonts w:asciiTheme="majorHAnsi" w:hAnsiTheme="majorHAnsi" w:cstheme="majorHAnsi"/>
          <w:bCs/>
          <w:lang w:val="en-US"/>
        </w:rPr>
        <w:t xml:space="preserve">: PostgreSQL, Redis, MongoDB, Elasticsearch, Apache Kafka,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Infrastructure</w:t>
      </w:r>
      <w:r>
        <w:rPr>
          <w:rFonts w:asciiTheme="majorHAnsi" w:hAnsiTheme="majorHAnsi" w:cstheme="majorHAnsi"/>
          <w:bCs/>
          <w:lang w:val="en-US"/>
        </w:rPr>
        <w:t xml:space="preserve">: AWS, Docker, Kubernetes, Azure, Google Cloud,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 Tools</w:t>
      </w:r>
      <w:r>
        <w:rPr>
          <w:rFonts w:asciiTheme="majorHAnsi" w:hAnsiTheme="majorHAnsi" w:cstheme="majorHAnsi"/>
          <w:bCs/>
          <w:lang w:val="en-US"/>
        </w:rPr>
        <w:t xml:space="preserve">: GitHub Actions, Jenkins, CircleCI, Travis CI, FluxCD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Machine Learning</w:t>
      </w:r>
      <w:r>
        <w:rPr>
          <w:rFonts w:asciiTheme="majorHAnsi" w:hAnsiTheme="majorHAnsi" w:cstheme="majorHAnsi"/>
          <w:bCs/>
          <w:lang w:val="en-US"/>
        </w:rPr>
        <w:t xml:space="preserve">: AWS Bedrock, TensorFlow, PyTorch, Scikit-learn, Keras, OpenAI GPT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Observability &amp; Monitoring</w:t>
      </w:r>
      <w:r>
        <w:rPr>
          <w:rFonts w:asciiTheme="majorHAnsi" w:hAnsiTheme="majorHAnsi" w:cstheme="majorHAnsi"/>
          <w:bCs/>
          <w:lang w:val="en-US"/>
        </w:rPr>
        <w:t xml:space="preserve">: Prometheus, Grafana, ELK Stack, Splunk, Datadog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Compliance</w:t>
      </w:r>
      <w:r>
        <w:rPr>
          <w:rFonts w:asciiTheme="majorHAnsi" w:hAnsiTheme="majorHAnsi" w:cstheme="majorHAnsi"/>
          <w:bCs/>
          <w:lang w:val="en-US"/>
        </w:rPr>
        <w:t xml:space="preserve">: OAuth 2.0, JWT, SSL/TLS, IAM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Principal Engineer, AI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AI solutions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Bedrock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customer experience and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core service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robust performance and data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AI-driven features leading to improved user engagement and retention by creating predictive models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TensorFlow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Scikit-learn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rapid prototyping to validate AI models,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orchestration to maximize deployment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observability systems with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monitor model performance and maintain trust in output decisions.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best practices for data privacy and security, ensuring compliance with standards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OAuth 2.0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JWT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cross-functional teams by providing deep AI insights and mentoring junior engineers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Kotlin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internal tools for monitoring and evaluation of AI solutions, drastically improving development feedback loops through streamlined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architecture discussions that shaped the technical direction across multiple teams, aligning product goals with engineering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system reliability by conducting thorough testing and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automated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user-facing features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performance and maintainability in codebase.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guidelines for code quality and review processes, raising the standard across the team while implementing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SonarQube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continuous inspection.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build vs. buy decisions through extensive market research and technical feasibility assessments, enhancing decision-making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efficient data pipelines and orchestration frameworks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data flow between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design reviews and technology transitions, advocating for modern approaches and frameworks that align with industry standards.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scalable backend services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managing user data interactions and application logic for AI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queries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response times for data retrieval and enhancing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and implemented RESTful APIs that facilitate seamless integration with front-end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infrastructure services extensively, utilizing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monitoring and resource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Prototyped AI-driven functionalities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PyTorch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various product capabilities that directly impact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to define technical requirements and align on AI strategy, ensuring clarity and direction in development efforts.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actively in code reviews, utilizing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collaborative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building secure applications,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SSL/TLS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certificates and implementing best practices for data protection and user authentication.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deployment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reduced risk during upgrades and new feature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Formulated comprehensive test suites to ensure reliability and security of AI algorithms through extensive unit and integration testing.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Fostered a data-driven approach in decision making, advocating for leveraging metrics and analytics to guide product enhancements.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tooling for continuous integration and testing environments, improving the overall operational workflow.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modular design principles and optimal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successful deployments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the setup process for development and production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database design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indexing strategies that enhanced query performance significantly.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interactive UIs that facilitate seamless user engagement across platforms.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efficient algorithms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processing tasks, supporting the development of portfolio projects in AI.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to develop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support the communication between frontend and backend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brainstorming sessions to devise new strategies for AI features that enhance user experience based on analysis of user data.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for deployed applications, ensuring clarity and ease of understanding for future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database migrations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Flyway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seamless updates to application schema and structure.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code validation processes and automated testing, establishing a baseline for code quality within the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