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Machine Learning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detail-oriented Senior Machine Learning Engineer with over 10 years of experience in building and deploying advanced ML systems tailored for health data analysis. Proven expertise in designing and implementing solutions leveraging Python, PyTorch, TensorFlow, and cloud computing technologies like AWS. Adept at collaborating with cross-functional teams to foster development of interpretable and reliable ML models, ensuring alignment with healthcare regulations and standards.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R, SQL, Java,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Frameworks</w:t>
      </w:r>
      <w:r>
        <w:rPr>
          <w:rFonts w:asciiTheme="majorHAnsi" w:hAnsiTheme="majorHAnsi" w:cstheme="majorHAnsi"/>
          <w:bCs/>
          <w:lang w:val="en-US"/>
        </w:rPr>
        <w:t xml:space="preserve">: PyTorch, TensorFlow, scikit-learn, Keras, XGBoost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Google Cloud Platform, Databricks,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Tools</w:t>
      </w:r>
      <w:r>
        <w:rPr>
          <w:rFonts w:asciiTheme="majorHAnsi" w:hAnsiTheme="majorHAnsi" w:cstheme="majorHAnsi"/>
          <w:bCs/>
          <w:lang w:val="en-US"/>
        </w:rPr>
        <w:t xml:space="preserve">: Apache Spark, Hadoop, Apache Kafka, Pandas, NumPy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Visualization</w:t>
      </w:r>
      <w:r>
        <w:rPr>
          <w:rFonts w:asciiTheme="majorHAnsi" w:hAnsiTheme="majorHAnsi" w:cstheme="majorHAnsi"/>
          <w:bCs/>
          <w:lang w:val="en-US"/>
        </w:rPr>
        <w:t xml:space="preserve">: Tableau, Matplotlib, Seaborn, Plotly, D3.js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Technologies</w:t>
      </w:r>
      <w:r>
        <w:rPr>
          <w:rFonts w:asciiTheme="majorHAnsi" w:hAnsiTheme="majorHAnsi" w:cstheme="majorHAnsi"/>
          <w:bCs/>
          <w:lang w:val="en-US"/>
        </w:rPr>
        <w:t xml:space="preserve">: Jupyter, Git, CI/CD, Kubernetes, MLflow</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Machine Learning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end-to-end ML workflows utilizing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robust processes from data ingestion to model deployment in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w:t>
      </w:r>
      <w:r w:rsidRPr="00B4406F">
        <w:rPr>
          <w:rFonts w:asciiTheme="majorHAnsi" w:hAnsiTheme="majorHAnsi" w:cstheme="majorHAnsi"/>
          <w:b/>
          <w:bCs/>
          <w:sz w:val="22"/>
          <w:szCs w:val="24"/>
        </w:rPr>
        <w:t xml:space="preserve">data engineers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data scientists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workflows and design models that leverage multi-modal healthcare data like </w:t>
      </w:r>
      <w:r w:rsidRPr="00B4406F">
        <w:rPr>
          <w:rFonts w:asciiTheme="majorHAnsi" w:hAnsiTheme="majorHAnsi" w:cstheme="majorHAnsi"/>
          <w:b/>
          <w:bCs/>
          <w:sz w:val="22"/>
          <w:szCs w:val="24"/>
        </w:rPr>
        <w:t xml:space="preserve">tabular biomarkers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imaging-derived features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PyTorch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TensorFlow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model training and evaluation, focusing on performance and suitability for regulated healthcare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deploying ML models, integrating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containerized applications to enhance portability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Constructed validation frameworks to ensure model interpretability and stability, aimed at maintaining high standards of clinical data compliance.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extensive literature review and prototyping for algorithm selection tailored to the needs of diverse cohorts in healthcare.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feature generation processes, blending expert knowledge from clinical stakeholders to translate insights into ML-ready datasets.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model performance through automated </w:t>
      </w:r>
      <w:r w:rsidRPr="00B4406F">
        <w:rPr>
          <w:rFonts w:asciiTheme="majorHAnsi" w:hAnsiTheme="majorHAnsi" w:cstheme="majorHAnsi"/>
          <w:b/>
          <w:bCs/>
          <w:sz w:val="22"/>
          <w:szCs w:val="24"/>
        </w:rPr>
        <w:t xml:space="preserve">drift detection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established metrics to track degradation and other potential failures post-deployment.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best practices surrounding responsible ML, developing guidelines for </w:t>
      </w:r>
      <w:r w:rsidRPr="00B4406F">
        <w:rPr>
          <w:rFonts w:asciiTheme="majorHAnsi" w:hAnsiTheme="majorHAnsi" w:cstheme="majorHAnsi"/>
          <w:b/>
          <w:bCs/>
          <w:sz w:val="22"/>
          <w:szCs w:val="24"/>
        </w:rPr>
        <w:t xml:space="preserve">auditability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documentation of ML processes in compliance-driven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comprehensive training datasets from disparate sources, employing strategies for effective handling of noisy or incomplete health data.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Generated actionable insights by evaluating longitudinal health data, creating complex models that account for temporal patterns.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overall project efficacy by systematically comparing model outputs against established clinical benchmarks, ensuring alignment with regulatory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Championed collaboration across technical and clinical teams, facilitating knowledge transfer sessions to share findings and improve model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adoption of advanced </w:t>
      </w:r>
      <w:r w:rsidRPr="00B4406F">
        <w:rPr>
          <w:rFonts w:asciiTheme="majorHAnsi" w:hAnsiTheme="majorHAnsi" w:cstheme="majorHAnsi"/>
          <w:b/>
          <w:bCs/>
          <w:sz w:val="22"/>
          <w:szCs w:val="24"/>
        </w:rPr>
        <w:t xml:space="preserve">self-supervised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to improve predictive accuracy for large-scale health data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safety-critical testing protocols to ensure models perform as expected in high stakes healthcare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conducted code reviews to enhance quality and maintainability of codebase across ML projects.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deployed machine learning models focused on analyzing longitudinal health data, implementing a robust architecture utilizing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w:t>
      </w:r>
      <w:r w:rsidRPr="00B4406F">
        <w:rPr>
          <w:rFonts w:asciiTheme="majorHAnsi" w:hAnsiTheme="majorHAnsi" w:cstheme="majorHAnsi"/>
          <w:b/>
          <w:bCs/>
          <w:szCs w:val="24"/>
        </w:rPr>
        <w:t xml:space="preserve">data scientists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devise ML-ready representations for clinical data, maximizing model interpretability and usability.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model training by utilizing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hyperparameter tuning and evaluation metrics, ensuring models met all performance criteria.</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comprehensive data pipelines using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process large datasets, integrating with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for seamless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extensive feature engineering processes to enhance model accuracy when dealing with multimodal data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techniques to monitor data drift and model performance, establishing protocols for regular updates to adapt to evolving datasets.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robust performance testing on ML models to verify reliability and compliance in clinical environments, prioritizing safety and effectiveness.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Advanced the use of cloud technologies including </w:t>
      </w:r>
      <w:r w:rsidRPr="00B4406F">
        <w:rPr>
          <w:rFonts w:asciiTheme="majorHAnsi" w:hAnsiTheme="majorHAnsi" w:cstheme="majorHAnsi"/>
          <w:b/>
          <w:bCs/>
          <w:szCs w:val="24"/>
        </w:rPr>
        <w:t xml:space="preserve">Google Cloud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scalable ML model hosting and operations.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sessions with healthcare stakeholders for insights on model application, refining outputs to align with clinical expectations.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Initiated and monitored various A/B testing frameworks for model iterations, enhancing the robustness of predictive capabilities over time.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Established baseline models to assess performance improvements and identify best practices in model validation techniques.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learned and integrated customer feedback into model revisions, ensuring alignment with user needs and enhancing overall user experience.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machine learning applications and prototypes leveraging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analyzing health data sets.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execution of experiments to validate model efficacy, working alongside teams to ensure compliance with healthcare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senior engineers in deploying models within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hands-on experience with deployment tools like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exploratory data analysis (EDA) on complex datasets using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NumPy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identifying critical features and data anomalies early 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maintain documentation for machine learning processes, focusing on model interpretability, </w:t>
      </w:r>
      <w:r w:rsidRPr="00B4406F">
        <w:rPr>
          <w:rFonts w:asciiTheme="majorHAnsi" w:hAnsiTheme="majorHAnsi" w:cstheme="majorHAnsi"/>
          <w:b/>
          <w:bCs/>
          <w:szCs w:val="24"/>
        </w:rPr>
        <w:t xml:space="preserve">auditability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corresponding results from clinical trials.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Tableau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visualizing complex datasets, enabling clearer understanding among non-technical stakeholders.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multi-disciplinary teams, providing technical insights into the impact of modeling decisions on health outcomes.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Researched and tested emerging ML techniques, bringing innovative solutions to modeling challenges encountered during project delivery.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programming sessions to refine coding practices while enhancing personal proficiency in Python and other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various workshops on responsible AI development aimed at maintaining ethical standards in health technology.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