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AI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AI professional with over 10 years of experience in building and operating scalable AI/ML systems. Expertise in multimodal architecture, real-time model deployment, and infrastructure optimization. Proven track record of utilizing cutting-edge technologies and collaborating cross-functionally to deliver high-impact AI initiatives.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AI/ML Systems</w:t>
      </w:r>
      <w:r>
        <w:rPr>
          <w:rFonts w:asciiTheme="majorHAnsi" w:hAnsiTheme="majorHAnsi" w:cstheme="majorHAnsi"/>
          <w:bCs/>
          <w:lang w:val="en-US"/>
        </w:rPr>
        <w:t xml:space="preserve">: Multimodal AI, Real-Time AI Systems, LLMs, ASR, Deployment Pipelines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Java, C++, R, Scala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Frameworks/Tools</w:t>
      </w:r>
      <w:r>
        <w:rPr>
          <w:rFonts w:asciiTheme="majorHAnsi" w:hAnsiTheme="majorHAnsi" w:cstheme="majorHAnsi"/>
          <w:bCs/>
          <w:lang w:val="en-US"/>
        </w:rPr>
        <w:t xml:space="preserve">: PyTorch, TensorFlow, Keras, Hugging Face Transformers, OpenCV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Platform, Kubernetes,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Management</w:t>
      </w:r>
      <w:r>
        <w:rPr>
          <w:rFonts w:asciiTheme="majorHAnsi" w:hAnsiTheme="majorHAnsi" w:cstheme="majorHAnsi"/>
          <w:bCs/>
          <w:lang w:val="en-US"/>
        </w:rPr>
        <w:t xml:space="preserve">: SQL, NoSQL, Apache Kafka, Panda, Apache Spark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</w:t>
      </w:r>
      <w:r>
        <w:rPr>
          <w:rFonts w:asciiTheme="majorHAnsi" w:hAnsiTheme="majorHAnsi" w:cstheme="majorHAnsi"/>
          <w:bCs/>
          <w:lang w:val="en-US"/>
        </w:rPr>
        <w:t xml:space="preserve">: MLOps, CI/CD, Git, Terraform, Jenkins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AI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real-time voice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vision AI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classroom learning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fine-tuning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LLMs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ASR models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improved accuracy and responsiveness in educational settings.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evaluation frameworks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models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compliance with safety and bias mitigation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Oversaw the full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ML lifecycle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including data ingestion, training, validation, and deployment of multimodal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translate educational needs into high-performance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solutions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infrastructure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GPU utilization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processing speed while reducing costs.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reliable, versioned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partnership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MLOps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teams, ensuring system robustness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cutting-edge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bias mitigation strategies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foster inclusivity in AI systems used by diverse student populations.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trade-offs in information retrieval and agent-based approaches to deliver efficient educational support.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scalable inference systems adhering to strict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latency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cost constraints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classroom AI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training and iteration of AI models, ensuring peak performance in real-time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product development discussions to align AI features with market educational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knowledge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 infrastructure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robust deployment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 models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across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metrics for model performance and reliability, contributing to long-term AI roadmap decisions.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peers on best practices in AI architecture and deployment, fostering a culture of innovation.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AI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implemented predictive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 models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informed decisions in educational contexts.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TensorFlow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PyTorch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the design and operationalization of machine learning models.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cross-functional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teams for the effective deployment of AI solutions in classroom settings.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multimodal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AI systems, focusing on voice and visual data interpretation.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thorough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analysis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algorithm performance in educational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integrations for deploying machine learning models that interacted seamlessly with existing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creation of documentation detailing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ML workflows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best practices for future initiatives.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mentoring of junior developers in implementing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adoption of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teams to assess educational needs and translate them into functional AI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peer-reviewed evaluation of AI models, focusing on user experience and outcome efficacy.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research and development endeavors to push the boundaries of existing AI educational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maintenance and optimization of deployed models, ensuring ongoing performance improvements.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AI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building foundational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 models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early-stage academic products and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data pre-processing and cleaning to train machine learning algorithms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senior engineers in deploying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user interface improvements.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existing AI tools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development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documentation of AI algorithms and methodologies for transparent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with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scripting to automate repetitive tasks within machine learning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prototype systems for classroom engagement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 technologies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best practices for software development and project management in a team setting.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conducting tests and validating model performance metrics with senior engineers.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collaborative sessions to brainstorm new methodologies for enhancing AI learning systems.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