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Software Engineer with 10+ years of experience in designing and architecting large-scale applications. Proven expertise in technical leadership, full-stack development, and cloud deployment. Adept at collaborating with cross-functional teams to drive product innovation and deliver high-quality software solutions across global organizations.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Java, Spring Boot, C#, .NET Core,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JavaScript, TypeScript, React, GraphQL, Ext 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</w:t>
      </w:r>
      <w:r>
        <w:rPr>
          <w:rFonts w:asciiTheme="majorHAnsi" w:hAnsiTheme="majorHAnsi" w:cstheme="majorHAnsi"/>
          <w:bCs/>
          <w:lang w:val="en-US"/>
        </w:rPr>
        <w:t xml:space="preserve">: PostgreSQL, MS SQL Server, Oracle, Redis,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Azure, Kubernetes, Helm, Serverless Computing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and CI/CD</w:t>
      </w:r>
      <w:r>
        <w:rPr>
          <w:rFonts w:asciiTheme="majorHAnsi" w:hAnsiTheme="majorHAnsi" w:cstheme="majorHAnsi"/>
          <w:bCs/>
          <w:lang w:val="en-US"/>
        </w:rPr>
        <w:t xml:space="preserve">: GitOps, CI/CD, Datadog, Prometheus, Elastic Stack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and Compliance</w:t>
      </w:r>
      <w:r>
        <w:rPr>
          <w:rFonts w:asciiTheme="majorHAnsi" w:hAnsiTheme="majorHAnsi" w:cstheme="majorHAnsi"/>
          <w:bCs/>
          <w:lang w:val="en-US"/>
        </w:rPr>
        <w:t xml:space="preserve">: OWASP, SOC 2, Zero Trust, OAuth 2.0, JWT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AI and Machine Learning</w:t>
      </w:r>
      <w:r>
        <w:rPr>
          <w:rFonts w:asciiTheme="majorHAnsi" w:hAnsiTheme="majorHAnsi" w:cstheme="majorHAnsi"/>
          <w:bCs/>
          <w:lang w:val="en-US"/>
        </w:rPr>
        <w:t xml:space="preserve">: LLM Integration, Prompt Engineering, AI/ML Frameworks, Predictive Models, Speech Analytics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backend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enabling seamless integration with frontend and cloud components.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Architected cloud solutions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container orchestration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CI/CD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pipelines for continuous integration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feature development in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based web application, enhancing user experience and load times.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architectural design reviews and produced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Architecture Decision Records (ADRs)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guiding tech direction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integration of AI workflows into customer-facing applications,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LLM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technologies to automate routine tasks and improve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robust security measures aligned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OWASP Top 10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SOC 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standards, ensuring data protection and compliance.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product performance through rigorous load testing, capacity planning, and optimization strategies across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databases.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Facilitated knowledge-sharing sessions on development best practices and advanced software architecture among engineering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Championed adoption of coding standards and design patterns which improved code quality and maintainability of existing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Evaluated and integrated new technologies,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GraphQL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API design and data retrieval optimizations.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performance engineering initiatives, utilizing monitoring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enhance application reliability and observability.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Drove post-incident reviews and implementation of corrective actions to minimize downtime and improve system reliability across engineered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closely with Product Management and UX teams to align technical strategy with business goals and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Spearheaded the establishment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SLOs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SLIs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critical services, ensuring alignment with operational excellence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cross-regional architecture discussions with global R&amp;D leadership, aiding technology alignment and sync across different engineering centers.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Engineered large-scale distributed systems employing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C#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 availability and fault tolerance in mission-critical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Architected multi-tenant SaaS architectures that facilitated scalability and efficient resource management for enterprise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Tasked with performance tuning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MS 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NoSQL databases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optimal query execution and data retrieval speeds.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secure APIs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REST/GraphQL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incorporating best practices to adhere to security compliance requirements.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implemented robust logging and monitoring solutions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leading to improved system visibility.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contributed to system migration initiatives from on-premises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cloud infrastructure, focusing on efficient resource utilization and cost-saving measures.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optimize product features that increased developer velocity and project delivery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Sustained engineering excellence by mentoring junior developers, fostering a culture of continuous improvement within the technical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deployment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Helm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Kubernetes applications, enhancing deployment consistency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capacity planning activities for backend systems, realizing optimizations in system resource allocations based on usage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technical documentation standards to aid in knowledge transfer and maintainability of large-scale systems throughout the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Streamlined CI/CD processes through automation,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methodologies to enhance deployment cycles.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backend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a focus on building RESTful APIs for internal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relational database schemas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query performance for critical operations.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frontend feature implementation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adherence to responsive design principles and user accessibility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deploy applications in a serverless architecture, leveraging services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event-driven processing.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security assessments of applications, promoting practices aligned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OWASP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guidelines to address vulnerabilities during the development lifecycle.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development practices, contributing to sprint reviews and retrospectives for continual process improvement.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DevOps teams to establish monitoring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operational insights of deployed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knowledge base initiatives by documenting system architecture decisions and coding best practices for future reference.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technical design documents, improving clarity and coherence on architectural decisions for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integration tests and user acceptance testing, ensuring all components functioned harmoniously in the application ecosystem.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