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software engineer with over 10 years in system-level and device-resident software development, specializing in cross-platform solutions for macOS and Windows. Proven expertise in designing reliable software deployment and maintaining system integrity, with a strong focus on security principles and remote collaboration.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Go, C, C++, Python, Rust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Operating Systems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macOS, Windows, Linux, Unix, Debian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Windows Services, macOS launchd, systemd, Docker, Kubernetes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Security Focused Development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OAuth, SSL/TLS, JWT, PKI, HSM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Software Development Methodologies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Agile, SCRUM, DevOps, Continuous Integration, Continuous Deployment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Networking and Communication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gRPC, REST API, WebSocket, GraphQL, MQTT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deployment mechanisms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macOS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Windows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applications, ensuring reliability and efficient system resource usage.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Windows Services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the performance of background tasks and system interaction.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secure client-server communication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SSL/TLS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enabling safe data transmission between clients and servers.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the installation and update frameworks,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macOS launchd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systemd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seamless software management.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remote teams to adopt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methodologies for faster iteration and deployment cycles, ensuring standards compliance.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initiatives in developing robust error-handling routines that prioritize system stability in production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gRPC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communications enhancing service efficiency for multi-platform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designing and executing automated tests, leveraging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Continuous Integration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Continuous Deployment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the security-focused development of applications, incorporating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OAuth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user authentication and authorization.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 and orchestration of service deployments, fostering a scalable architecture.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user experience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Windows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by employing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C++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create responsive desktop applications that integrate with system resources.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with APIs across various platforms, supporting features that required real-time data synchronization and security compliance.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 to ensure high-quality code standards, aligning with best practices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implementations.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Involved in the documentation of software design and implementation details to ensure clarity and maintainability for future team members.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Jira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other project management tools to track development tasks and project milestones effectively.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system-level software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macOS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Windows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emphasizing secure coding practices and system integrity.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Architected background processes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Windows 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Linux system 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streamlining operations for software installations and updates.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and refined remote communication protocols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HTTPS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secure socket layers enhancing overall application security.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cross-functional teams,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practices to deliver projects on time and within scope.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system performance through optimized algorithms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leading to improved resource management.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Incorporated secure coding standards, adopting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JWT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effective authentication processes.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setting up automated testing frameworks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Selenium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code reliability and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Facilitated collaboration with remote teams by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Slack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Zoom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clear communication and project alignment.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Built and maintained RESTful APIs for integration with third-party services, ensuring compliance with security protocols.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system designs and architectures to create a comprehensive knowledge base for ongoing projects and new team members.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debugging sessions while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Valgrind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software stability and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performance profiling, using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Perf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identify bottlenecks in existing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cross-platform software applications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macOS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Windows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best practices in software design.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coding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applications, contributing to various backend services with an emphasis on security and performance.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deployment scripts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Bash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PowerShell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consistent software releases across multiple platforms.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maintenance of system services and resource management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macOS launchd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tasks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Windows 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remote installation strategies to enable seamless updates for end users across various operating environments.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regular code reviews and peer programming sessions to promote knowledge sharing and team learning.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documenting software requirements and processes to aid in project continuity and knowledge transfer.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on the development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 API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interfaces, which facilitated integrations with other applications and web services.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troubleshooting software issues by examining logs and implementing corrective measures using diagnostic tools.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meetings to discuss project deadlines, technologies to be used, and resource allocation to improve workflow efficiency.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