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Detail-oriented software engineer with 10+ years of experience in full stack development, specializing in AI infrastructure and cloud solutions. Proven track record in building scalable applications and optimizing performance across various environments. Adept at collaborating with cross-functional teams to deliver high-quality software on time.</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JavaScript, TypeScript, Go, Python, Ruby</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Frontend Development</w:t>
      </w:r>
      <w:r>
        <w:rPr>
          <w:rFonts w:ascii="Arial" w:hAnsi="Arial" w:cs="Arial"/>
          <w:color w:val="403100" w:themeColor="accent5" w:themeShade="40"/>
        </w:rPr>
        <w:t xml:space="preserve">: React, Vue, Next.js, Angular, Bootstrap</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Backend Development</w:t>
      </w:r>
      <w:r>
        <w:rPr>
          <w:rFonts w:ascii="Arial" w:hAnsi="Arial" w:cs="Arial"/>
          <w:color w:val="403100" w:themeColor="accent5" w:themeShade="40"/>
        </w:rPr>
        <w:t xml:space="preserve">: Node.js, Django, Flask, Spring Boot, GraphQL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Infrastructure &amp; DevOps</w:t>
      </w:r>
      <w:r>
        <w:rPr>
          <w:rFonts w:ascii="Arial" w:hAnsi="Arial" w:cs="Arial"/>
          <w:color w:val="403100" w:themeColor="accent5" w:themeShade="40"/>
        </w:rPr>
        <w:t xml:space="preserve">: Kubernetes, Docker, Terraform, AWS, GCP, Azure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Networking &amp; Systems Administration</w:t>
      </w:r>
      <w:r>
        <w:rPr>
          <w:rFonts w:ascii="Arial" w:hAnsi="Arial" w:cs="Arial"/>
          <w:color w:val="403100" w:themeColor="accent5" w:themeShade="40"/>
        </w:rPr>
        <w:t xml:space="preserve">: Linux, DNS, VPN, Firewalls, Load Balancers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CI/CD &amp; Automation</w:t>
      </w:r>
      <w:r>
        <w:rPr>
          <w:rFonts w:ascii="Arial" w:hAnsi="Arial" w:cs="Arial"/>
          <w:color w:val="403100" w:themeColor="accent5" w:themeShade="40"/>
        </w:rPr>
        <w:t xml:space="preserve">: Jenkins, GitLab CI, GitHub Actions, Ansible, Hadoop</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Observability &amp; Monitoring</w:t>
      </w:r>
      <w:r>
        <w:rPr>
          <w:rFonts w:ascii="Arial" w:hAnsi="Arial" w:cs="Arial"/>
          <w:color w:val="403100" w:themeColor="accent5" w:themeShade="40"/>
        </w:rPr>
        <w:t xml:space="preserve">: Prometheus, Grafana, Datadog, ELK Stack, Sentry</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deployed scalable services using </w:t>
      </w:r>
      <w:r>
        <w:rPr>
          <w:rFonts w:ascii="Arial" w:hAnsi="Arial" w:cs="Arial"/>
          <w:b/>
          <w:bCs/>
          <w:color w:val="403100" w:themeColor="accent5" w:themeShade="40"/>
        </w:rPr>
        <w:t xml:space="preserve">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handle AI-related workloads.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Operated cloud infrastructure on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GCP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managing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clusters for optimal resource usage.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responsive user interfaces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Next.js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customer experience.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CI/CD pipelines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GitLab CI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automating deployment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Administered </w:t>
      </w:r>
      <w:r>
        <w:rPr>
          <w:rFonts w:ascii="Arial" w:hAnsi="Arial" w:cs="Arial"/>
          <w:b/>
          <w:bCs/>
          <w:color w:val="403100" w:themeColor="accent5" w:themeShade="40"/>
        </w:rPr>
        <w:t xml:space="preserve">Linux</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servers focusing on security hardening and network configurations including </w:t>
      </w:r>
      <w:r>
        <w:rPr>
          <w:rFonts w:ascii="Arial" w:hAnsi="Arial" w:cs="Arial"/>
          <w:b/>
          <w:bCs/>
          <w:color w:val="403100" w:themeColor="accent5" w:themeShade="40"/>
        </w:rPr>
        <w:t xml:space="preserve">DNS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firewalls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and supported monitoring solutions using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real-time performance metrics.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teams to implement Infrastructure as Code (IaC) using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setup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AI dev tools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accelerate development cycles and increase deployment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automated scripts for various tasks, reducing manual workload significantly.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troubleshooting and incident response, enhancing system reliability and uptime.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Dogfooded products to rigorously test features before release, ensuring a high-quality user experience.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providing constructive feedback on best practices and optimizations.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containerization of applications, ensuring consistency across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RESTful APIs, integrating with front-end applications seamlessly.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Fostered a culture of testing by implementing unit and integration tests using </w:t>
      </w:r>
      <w:r>
        <w:rPr>
          <w:rFonts w:ascii="Arial" w:hAnsi="Arial" w:cs="Arial"/>
          <w:b/>
          <w:bCs/>
          <w:color w:val="403100" w:themeColor="accent5" w:themeShade="40"/>
        </w:rPr>
        <w:t xml:space="preserve">Jest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Mocha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full-stack applications incorporating </w:t>
      </w:r>
      <w:r>
        <w:rPr>
          <w:rFonts w:ascii="Arial" w:hAnsi="Arial" w:cs="Arial"/>
          <w:b/>
          <w:bCs/>
          <w:color w:val="403100" w:themeColor="accent5" w:themeShade="40"/>
        </w:rPr>
        <w:t xml:space="preserve">Django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the backend and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the frontend.</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database interactions by designing efficient RESTful APIs and utilizing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migration of on-premise applications to </w:t>
      </w:r>
      <w:r>
        <w:rPr>
          <w:rFonts w:ascii="Arial" w:hAnsi="Arial" w:cs="Arial"/>
          <w:b/>
          <w:bCs/>
          <w:color w:val="403100" w:themeColor="accent5" w:themeShade="40"/>
        </w:rPr>
        <w:t xml:space="preserve">cloud-based solutions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microservices architecture leveraging </w:t>
      </w:r>
      <w:r>
        <w:rPr>
          <w:rFonts w:ascii="Arial" w:hAnsi="Arial" w:cs="Arial"/>
          <w:b/>
          <w:bCs/>
          <w:color w:val="403100" w:themeColor="accent5" w:themeShade="40"/>
        </w:rPr>
        <w:t xml:space="preserve">Spring Boot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logging and error tracking solutions using </w:t>
      </w:r>
      <w:r>
        <w:rPr>
          <w:rFonts w:ascii="Arial" w:hAnsi="Arial" w:cs="Arial"/>
          <w:b/>
          <w:bCs/>
          <w:color w:val="403100" w:themeColor="accent5" w:themeShade="40"/>
        </w:rPr>
        <w:t xml:space="preserve">Sentry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ELK Stack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in a cross-functional team to define product specifications and user requirements.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automated tests to ensure code quality and reduce regression errors in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and configured </w:t>
      </w:r>
      <w:r>
        <w:rPr>
          <w:rFonts w:ascii="Arial" w:hAnsi="Arial" w:cs="Arial"/>
          <w:b/>
          <w:bCs/>
          <w:color w:val="403100" w:themeColor="accent5" w:themeShade="40"/>
        </w:rPr>
        <w:t xml:space="preserve">Linux</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environments for development and testing, focusing on security protocols.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manage containerized applications and ensure optimal scaling and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collaborating effectively on projects with other developers.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building user interfaces using </w:t>
      </w:r>
      <w:r>
        <w:rPr>
          <w:rFonts w:ascii="Arial" w:hAnsi="Arial" w:cs="Arial"/>
          <w:b/>
          <w:bCs/>
          <w:color w:val="403100" w:themeColor="accent5" w:themeShade="40"/>
        </w:rPr>
        <w:t xml:space="preserve">HTML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responsive design.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backend development using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gaining experience in building APIs.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system administration with basic knowledge of </w:t>
      </w:r>
      <w:r>
        <w:rPr>
          <w:rFonts w:ascii="Arial" w:hAnsi="Arial" w:cs="Arial"/>
          <w:b/>
          <w:bCs/>
          <w:color w:val="403100" w:themeColor="accent5" w:themeShade="40"/>
        </w:rPr>
        <w:t xml:space="preserve">Linux</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commands and server management.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pair programming to improve coding skills and knowledge sharing with senior developers.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bug fixes in existing applications while gaining an understanding of legacy code.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Experimented with deploying small applications on </w:t>
      </w:r>
      <w:r>
        <w:rPr>
          <w:rFonts w:ascii="Arial" w:hAnsi="Arial" w:cs="Arial"/>
          <w:b/>
          <w:bCs/>
          <w:color w:val="403100" w:themeColor="accent5" w:themeShade="40"/>
        </w:rPr>
        <w:t xml:space="preserve">Heroku</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local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instances.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the fundamentals of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through hands-on projects and academic courses.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simple scripts in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automate repetitive tasks, improving efficiency.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Involved in team meetings to discuss project progress and provide updates on assigned tasks.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exposure to collaborative tools such as </w:t>
      </w:r>
      <w:r>
        <w:rPr>
          <w:rFonts w:ascii="Arial" w:hAnsi="Arial" w:cs="Arial"/>
          <w:b/>
          <w:bCs/>
          <w:color w:val="403100" w:themeColor="accent5" w:themeShade="40"/>
        </w:rPr>
        <w:t xml:space="preserve">Slack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Trello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project management.</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