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Software Developer with over 10 years of experience in designing, developing, and maintaining robust software solutions. Proficient in Golang and TypeScript, with a strong background in building scalable applications and APIs in cloud environments, particularly in the cybersecurity domain. Demonstrated expertise in collaborating with cross-functional teams to address customer needs and enhance software functionality.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Golang, TypeScript, JavaScript, C++, Bash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Angular, React, Node.js, Express.js, Tailwind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Containers</w:t>
      </w:r>
      <w:r>
        <w:rPr>
          <w:rFonts w:ascii="Arial" w:hAnsi="Arial" w:cs="Arial"/>
          <w:color w:val="403100" w:themeColor="accent5" w:themeShade="40"/>
        </w:rPr>
        <w:t xml:space="preserve">: Docker, Kubernetes, Helm, Git, Bitbucket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Tools</w:t>
      </w:r>
      <w:r>
        <w:rPr>
          <w:rFonts w:ascii="Arial" w:hAnsi="Arial" w:cs="Arial"/>
          <w:color w:val="403100" w:themeColor="accent5" w:themeShade="40"/>
        </w:rPr>
        <w:t xml:space="preserve">: Jenkins, GitLab CI, CircleCI, Travis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Heroku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Microservices</w:t>
      </w:r>
      <w:r>
        <w:rPr>
          <w:rFonts w:ascii="Arial" w:hAnsi="Arial" w:cs="Arial"/>
          <w:color w:val="403100" w:themeColor="accent5" w:themeShade="40"/>
        </w:rPr>
        <w:t xml:space="preserve">: RESTful Services, GraphQL, gRPC, Microservices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Agile, Scrum, TDD, Continuous Integration, Test Automation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security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microservices architecture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and UX teams to translate user requirements into technical specifications while following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builds and deployment processes, enhancing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uphold coding standards and promote best practices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dynamic user interfaces, ensuring responsive design and optimal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debugged and resolved application issues while maintaining detailed documentation to assist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cross-team collaboration with global teams, adapting to different time zones and fostering a cooperative work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system bottlenecks and proposed innovative solutions to improve application performance and usability.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clean, reusable code adhering to established coding standards and practices, significantly reducing technical debt.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services, particularly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for deploying and managing applications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performance testing and optimization strategies, ensuring software met high-quality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Stayed abreast of emerging technologies and best practices in software development and cybersecurity.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user training and documentation, ensuring seamless transition and adoption of new application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Recommended and integrated tools and libraries to enhance the software development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technical workshops and training sessions to foster knowledge sharing within the team.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frontend functionalities.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API services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backend processing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version control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Bitbucket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collaboration in a DevOps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Dockerizing applications and benefited from containers for easier deployment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testing and integration testing to ensure software reliability and robustness throughout the deployment pipeline.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QA teams to address bugs and implement quality assurance practices across the development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and maintain cloud-based applications, ensuring high availability and security.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planning meetings to scope features and estimate development efforts in an Agile setup.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querying data in a more efficient manner and reduced the over-fetching of data.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various state management solutions (such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Context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to optimize the management of complex application states.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internal tools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team productivity.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team’s transition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participating actively in sprints and retrospectives.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 and maintainable code, adhering to project-defined standards and guidelines that facilitated future feature extensions.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collaborating with peers on software projects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debugging sessions, addressing issues promptly to improve application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emerging technologies and shared findings with team members to encourage innovation.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reviews, providing constructive feedback to enhance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responsive and visually appealing UIs.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writing technical documentation and user manuals to support software deployment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maintenance of legacy systems, assisting in their upgrades and ensuring smoother transitions to newer platforms.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