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 (AI/Cloud Specialist)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results-oriented Senior Software Engineer with over 10 years of professional experience in developing scalable, AI-powered systems. Proficient in integrating complex technological solutions and enhancing software efficacy using advanced AI techniques and cloud infrastructure, with a particular focus on healthcare applications.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Core Technical Skills</w:t>
      </w:r>
      <w:r>
        <w:rPr>
          <w:rFonts w:ascii="Arial" w:hAnsi="Arial" w:cs="Arial"/>
          <w:color w:val="403100" w:themeColor="accent5" w:themeShade="40"/>
        </w:rPr>
        <w:t xml:space="preserve">: AI Development, Backend Development, Cloud Infrastructure, Scalable Systems,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Node.js, JavaScript, TypeScript,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CI/CD, Agile Methodologies, Git, RESTful APIs,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Tools and Frameworks</w:t>
      </w:r>
      <w:r>
        <w:rPr>
          <w:rFonts w:ascii="Arial" w:hAnsi="Arial" w:cs="Arial"/>
          <w:color w:val="403100" w:themeColor="accent5" w:themeShade="40"/>
        </w:rPr>
        <w:t xml:space="preserve">: Claude, Cursor, Copilot, TensorFlow, PyTorch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 (AI/Cloud Specialist)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implemented scalable, production-grade systems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reliability and performance of Sensi.AI’s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AI-native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coding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Claude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Cursor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Copilot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accelerate feature development, significantly reducing turnaround times while increasing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 capabilities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innovative pipelines that improved the deployment process of intelligent healthcare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cloud-native applications within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infrastructure, leveraging services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optimal scalability and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Product, Data, and AI departments to ensure a unified approach to architecture and feature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enhanced system modularity and allowed for seamless API integration across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automated pipelines that streamline the deployment process and promote rapid iteration of features and fixes.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and implemented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adherence to high-quality standards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design discussions, providing insights from an engineering perspective that pushed the technical boundaries of the project.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of the codebase, ensuring ease of onboarding for new developers and clarity on architectural decisions.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 of applications, improving the development workflow and deployment consistency.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resolved complex technical issues, applying strong problem-solving skills to ensure uninterrupted service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extensively with QA leads to integrate testing procedures within the development pipeline.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innovative features that interpret real-time data into actionable insights, maintaining a focus on user-centric development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supported API integrations that enhanced the functionality of the healthcare products and ensured compatibility with various data sources.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scalable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resulted in robust backend services for client-facing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components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systems, utilizing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PyTorch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predictive analytics and machine learning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system performance through rigorous testing and optimization of existing code, deploying new features that 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dynamic, agile environment, delivering software solutions through rapid iteration cycles and continuous stakeholder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seamless integration with third-party services, enhancing overall system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significantly improving the deployment process across different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scrums and sprint planning sessions, contributing to team goals and ensuring alignment with project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architectural diagrams that communicated complex workflows effectively to stakeholders.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code quality through regular code reviews and enforcing the adoption of best practices in software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management and provisioning, enabling repeatable and consistent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sessions to resolve technical issues in production environments, applying analytical skills to isolate and fix problems promptly.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various database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data management solutions were efficient and reliable.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best practices in software engineering.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systems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utilizing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system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proper software release management and collaboration among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development practices, participating in sprints and stand-up meetings to keep all team members aligned and informed.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modular components and integrated them into existing systems, enhancing functionality and improving overall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build APIs that supported multiple applications, emphasizing secure data handling and transaction processing.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tests and wrote unit test cases to ensure code reliability and performance consistency in new features developed.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standards, helping establish a knowledge base for current and future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debugging sessions to identify and rectify issues in implementation, ensuring robust system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best practices for data security and compliance during feature development, enhancing the overall integrity of applications.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