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Senior Software Engineer with over 10 years of experience in backend development. Expertise in developing scalable and reliable applications leveraging Go, AWS, and SQL Server. Proven ability to lead the full lifecycle of software projects from concept through deployment and maintenance, with a focus on optimizing performance and technical debt reduction.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Go, Java, Python, JavaScript,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AWS, Azure, Docker, Terraform, Kubernetes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SQL Server, PostgreSQL, MySQL, MongoDB, Redis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Engineering</w:t>
      </w:r>
      <w:r>
        <w:rPr>
          <w:rFonts w:ascii="Arial" w:hAnsi="Arial" w:cs="Arial"/>
          <w:color w:val="403100" w:themeColor="accent5" w:themeShade="40"/>
        </w:rPr>
        <w:t xml:space="preserve">: Apache Kafka, ETL, Data Lakes, Data Warehousing, Airflow</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w:t>
      </w:r>
      <w:r>
        <w:rPr>
          <w:rFonts w:ascii="Arial" w:hAnsi="Arial" w:cs="Arial"/>
          <w:color w:val="403100" w:themeColor="accent5" w:themeShade="40"/>
        </w:rPr>
        <w:t xml:space="preserve">: CI/CD, Git, Jenkins, Travis CI, Ansible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 Skills</w:t>
      </w:r>
      <w:r>
        <w:rPr>
          <w:rFonts w:ascii="Arial" w:hAnsi="Arial" w:cs="Arial"/>
          <w:color w:val="403100" w:themeColor="accent5" w:themeShade="40"/>
        </w:rPr>
        <w:t xml:space="preserve">: Problem Solving, Team Collaboration, Adaptability, Critical Thinking, Communication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high-performance backend services using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implementing architectural designs for scalable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optimized, and queried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databases, enhancing performance across data-intensive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managed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infrastructure including </w:t>
      </w:r>
      <w:r>
        <w:rPr>
          <w:rFonts w:ascii="Arial" w:hAnsi="Arial" w:cs="Arial"/>
          <w:b/>
          <w:bCs/>
          <w:color w:val="403100" w:themeColor="accent5" w:themeShade="40"/>
        </w:rPr>
        <w:t xml:space="preserve">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API Gateway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S3</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reliable deployments.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stakeholders to translate high-level product ideas into functional specifications and technical solutions.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Identified technical debt and scaling challenges, deploying solutions proactively to mitigate risks.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and maintained data engineering workflows for data transformation and pipeline management across various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AI/LLM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tools to streamline development processes and enhance application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using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automatic deployment cycles.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peer code reviews, sharing best practices in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enhancing team productivity through constructive feedback.</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ceremonies and contributed to sprint planning, retrospectives, and daily stand-ups to enhance team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custom scripts for error monitoring and reported performance metrics, optimizing backend operations.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a team of fewer than 10 engineers, fostering an environment of shared ownership and accountability.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 deep understanding of data integrity within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performing routine audits and optimizations for better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tested microservices architectures to enhance modularity and scalability of applications built in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GraphQL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develop seamless data access layers for internal and external clients.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backend solutions in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existing applications while implementing new features based on customer feedback.</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AWS 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functions as serverless computing solutions for crucial tasks, reducing time to market for new features.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directly with </w:t>
      </w:r>
      <w:r>
        <w:rPr>
          <w:rFonts w:ascii="Arial" w:hAnsi="Arial" w:cs="Arial"/>
          <w:b/>
          <w:bCs/>
          <w:color w:val="403100" w:themeColor="accent5" w:themeShade="40"/>
        </w:rPr>
        <w:t xml:space="preserve">SQL 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design efficient database schemas and complex queries that improved data retrieval times.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frontend development team to ensure seamless integration of </w:t>
      </w:r>
      <w:r>
        <w:rPr>
          <w:rFonts w:ascii="Arial" w:hAnsi="Arial" w:cs="Arial"/>
          <w:b/>
          <w:bCs/>
          <w:color w:val="403100" w:themeColor="accent5" w:themeShade="40"/>
        </w:rPr>
        <w:t xml:space="preserve">REST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APIs and improved client-side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infrastructure as code, simplifying deployment processes and environment setups.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automated tests for services using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Go testing 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code reliability and quality assurance.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containerization techniques with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simulate production environments for testing and deployment purposes.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engaged in addressing technical debt by refactoring old code and implementing best practices in software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Facilitated knowledge-sharing sessions within a small team to promote skill development in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cloud services.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performance tuning of the existing applications, leading to a more responsive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migration to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best practices were followed throughout the transition.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as a version control system, streamlining collaboration and code integration.</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enhancement of software applications in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back-end logic and database interactions.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with </w:t>
      </w:r>
      <w:r>
        <w:rPr>
          <w:rFonts w:ascii="Arial" w:hAnsi="Arial" w:cs="Arial"/>
          <w:b/>
          <w:bCs/>
          <w:color w:val="403100" w:themeColor="accent5" w:themeShade="40"/>
        </w:rPr>
        <w:t xml:space="preserve">MySQL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query writing and schema management to support application functionalities.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developing a microservice architecture with </w:t>
      </w:r>
      <w:r>
        <w:rPr>
          <w:rFonts w:ascii="Arial" w:hAnsi="Arial" w:cs="Arial"/>
          <w:b/>
          <w:bCs/>
          <w:color w:val="403100" w:themeColor="accent5" w:themeShade="40"/>
        </w:rPr>
        <w:t xml:space="preserve">Spring Boot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independent deployment of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routine maintenance and updates of legacy systems, ensuring compatibility with existing databases and services.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debugging and optimizing existing codebases, identifying key areas for performance improvements.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basic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processes using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familiarizing with automated deployment practices.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implementation of new features while learning industry-standard practices in software development lifecycle.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to learn best practices in cloud services, focusing on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fundamentals.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documentation for developed software, ensuring team members had access to clear code usage instructions.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testing and troubleshooting application bugs, providing support to senior engineers in debugging efforts.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