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Detail-oriented Senior Software Engineer with over 10 years of experience in developing scalable web applications and complex backend infrastructures. Proven track record in working with APIs, engaging in system design, and mentoring engineers. Proficient in TypeScript, Node.js, Python, and React, with hands-on expertise in cloud technologies including AWS. Committed to delivering high-quality code and fostering collaborative and inclusive team environments.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TypeScript, JavaScript, Python, Node.js, HTML/CSS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Frontend Technologies</w:t>
      </w:r>
      <w:r>
        <w:rPr>
          <w:rFonts w:ascii="Arial" w:hAnsi="Arial" w:cs="Arial"/>
          <w:color w:val="403100" w:themeColor="accent5" w:themeShade="40"/>
        </w:rPr>
        <w:t xml:space="preserve">: React, Redux, Vue.js, Angular, Bootstrap</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Backend Technologies</w:t>
      </w:r>
      <w:r>
        <w:rPr>
          <w:rFonts w:ascii="Arial" w:hAnsi="Arial" w:cs="Arial"/>
          <w:color w:val="403100" w:themeColor="accent5" w:themeShade="40"/>
        </w:rPr>
        <w:t xml:space="preserve">: Express.js, Django, Flask, GraphQL, RESTful APIs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Management</w:t>
      </w:r>
      <w:r>
        <w:rPr>
          <w:rFonts w:ascii="Arial" w:hAnsi="Arial" w:cs="Arial"/>
          <w:color w:val="403100" w:themeColor="accent5" w:themeShade="40"/>
        </w:rPr>
        <w:t xml:space="preserve">: MySQL, PostgreSQL, MongoDB, Redis, DynamoDB</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Platforms &amp; DevOps</w:t>
      </w:r>
      <w:r>
        <w:rPr>
          <w:rFonts w:ascii="Arial" w:hAnsi="Arial" w:cs="Arial"/>
          <w:color w:val="403100" w:themeColor="accent5" w:themeShade="40"/>
        </w:rPr>
        <w:t xml:space="preserve">: AWS, Docker, Kubernetes, Terraform, CI/CD Pipelines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System Design &amp; Architecture</w:t>
      </w:r>
      <w:r>
        <w:rPr>
          <w:rFonts w:ascii="Arial" w:hAnsi="Arial" w:cs="Arial"/>
          <w:color w:val="403100" w:themeColor="accent5" w:themeShade="40"/>
        </w:rPr>
        <w:t xml:space="preserve">: Microservices, Event-Driven Architecture, Serverless Architecture, Scalability Solutions, Performance Tuning</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Software Development Practices</w:t>
      </w:r>
      <w:r>
        <w:rPr>
          <w:rFonts w:ascii="Arial" w:hAnsi="Arial" w:cs="Arial"/>
          <w:color w:val="403100" w:themeColor="accent5" w:themeShade="40"/>
        </w:rPr>
        <w:t xml:space="preserve">: Agile/Scrum, Test-Driven Development, Code Reviews, Version Control (Git), Automated Testing</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AI/ML Tools</w:t>
      </w:r>
      <w:r>
        <w:rPr>
          <w:rFonts w:ascii="Arial" w:hAnsi="Arial" w:cs="Arial"/>
          <w:color w:val="403100" w:themeColor="accent5" w:themeShade="40"/>
        </w:rPr>
        <w:t xml:space="preserve">: TensorFlow, PyTorch, Scikit-Learn, OpenAI API, Custom AI models</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high-performance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microservices for a healthcare platform, ensuring robust API design with a focus on scalability and security.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advanced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components for responsive and user-friendly web applications, delivering highly interactive user experiences.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product and UX teams to effectively translate business requirements into technical specifications, streamlining the development process.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architectural discussions that led to significant improvements in system design, focusing on maintainability and clarity for future enhancements.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comprehensive unit and integration testing practices within the CI/CD pipelines to ensure code quality and reliability using </w:t>
      </w:r>
      <w:r>
        <w:rPr>
          <w:rFonts w:ascii="Arial" w:hAnsi="Arial" w:cs="Arial"/>
          <w:b/>
          <w:bCs/>
          <w:color w:val="403100" w:themeColor="accent5" w:themeShade="40"/>
        </w:rPr>
        <w:t xml:space="preserve">Jest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Mocha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cloud infrastructure with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leveraging services such as </w:t>
      </w:r>
      <w:r>
        <w:rPr>
          <w:rFonts w:ascii="Arial" w:hAnsi="Arial" w:cs="Arial"/>
          <w:b/>
          <w:bCs/>
          <w:color w:val="403100" w:themeColor="accent5" w:themeShade="40"/>
        </w:rPr>
        <w:t xml:space="preserve">Lambda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S3</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DynamoDB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create a cost-effective and scalable solution.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database interactions using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optimizing queries and implementing best practices for data integrity and accessibility.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Drove performance tuning initiatives for applications running on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resulting in faster response times during peak loads.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company-wide knowledge sharing by organizing peer code reviews and mentoring junior engineers on best practices in software development.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containerization, ensuring consistent application deployment processes across various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Explored and integrated </w:t>
      </w:r>
      <w:r>
        <w:rPr>
          <w:rFonts w:ascii="Arial" w:hAnsi="Arial" w:cs="Arial"/>
          <w:b/>
          <w:bCs/>
          <w:color w:val="403100" w:themeColor="accent5" w:themeShade="40"/>
        </w:rPr>
        <w:t xml:space="preserve">AI-assisted tools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improve the development workflow, enhancing productivity within the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Fostered a culture of collaboration and continuous improvement through regular feedback sessions and team retrospectives.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design of hybrid mobile applications using </w:t>
      </w:r>
      <w:r>
        <w:rPr>
          <w:rFonts w:ascii="Arial" w:hAnsi="Arial" w:cs="Arial"/>
          <w:b/>
          <w:bCs/>
          <w:color w:val="403100" w:themeColor="accent5" w:themeShade="40"/>
        </w:rPr>
        <w:t xml:space="preserve">React Native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allowing for cross-platform compatibility and reduced codebase.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stakeholders to gather requirements, progressively refining specifications to streamline development cycles.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Flagged potential architectural risks early and proposed effective mitigations, contributing to a more reliable system infrastructure.</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RESTful APIs using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Express.js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which powered core functionalities within multiple projects.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a significant focus on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building scalable web applications, enhancing type safety across the codebase.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rich client-side functionality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Redux</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state management across complex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backend services in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engaged in data processing routines for large-scale applications utilizing </w:t>
      </w:r>
      <w:r>
        <w:rPr>
          <w:rFonts w:ascii="Arial" w:hAnsi="Arial" w:cs="Arial"/>
          <w:b/>
          <w:bCs/>
          <w:color w:val="403100" w:themeColor="accent5" w:themeShade="40"/>
        </w:rPr>
        <w:t xml:space="preserve">Flask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Improved database access patterns using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optimizing data retrieval strategies and data modeling accordingly.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team collaboration through the introduction of consistent code review practices, resulting in higher code quality and shared knowledge.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cloud-native tools on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employing </w:t>
      </w:r>
      <w:r>
        <w:rPr>
          <w:rFonts w:ascii="Arial" w:hAnsi="Arial" w:cs="Arial"/>
          <w:b/>
          <w:bCs/>
          <w:color w:val="403100" w:themeColor="accent5" w:themeShade="40"/>
        </w:rPr>
        <w:t xml:space="preserve">EC2</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RDS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support both development and production environments efficiently.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initiatives to automate deployment processes using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infrastructure as code practices within the team.</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system design workshops focusing on </w:t>
      </w:r>
      <w:r>
        <w:rPr>
          <w:rFonts w:ascii="Arial" w:hAnsi="Arial" w:cs="Arial"/>
          <w:b/>
          <w:bCs/>
          <w:color w:val="403100" w:themeColor="accent5" w:themeShade="40"/>
        </w:rPr>
        <w:t xml:space="preserve">microservices architecture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contributing to successful project deliveries with independent deployability.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Explored performance monitoring tools such as </w:t>
      </w:r>
      <w:r>
        <w:rPr>
          <w:rFonts w:ascii="Arial" w:hAnsi="Arial" w:cs="Arial"/>
          <w:b/>
          <w:bCs/>
          <w:color w:val="403100" w:themeColor="accent5" w:themeShade="40"/>
        </w:rPr>
        <w:t xml:space="preserve">New Relic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diagnose application bottlenecks and implement strategic optimizations.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continuous learning about emerging technologies to foster innovation within the team, including evaluating </w:t>
      </w:r>
      <w:r>
        <w:rPr>
          <w:rFonts w:ascii="Arial" w:hAnsi="Arial" w:cs="Arial"/>
          <w:b/>
          <w:bCs/>
          <w:color w:val="403100" w:themeColor="accent5" w:themeShade="40"/>
        </w:rPr>
        <w:t xml:space="preserve">GraphQL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as a potential alternative for API design.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align technological approaches with business goals, ensuring that the development efforts directly supported the company's vision.</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modular and reusable components in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which facilitated easier maintenance and faster development cycles.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Agile ceremonies, contributing to sprint planning, backlog refinement, and retrospectives to improve team efficiency.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data-driven applications leveraging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analysis scripts and </w:t>
      </w:r>
      <w:r>
        <w:rPr>
          <w:rFonts w:ascii="Arial" w:hAnsi="Arial" w:cs="Arial"/>
          <w:b/>
          <w:bCs/>
          <w:color w:val="403100" w:themeColor="accent5" w:themeShade="40"/>
        </w:rPr>
        <w:t xml:space="preserve">Flask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 for backend services.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relational databases like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efficient data management and query optimization.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built, and maintained comprehensive API documentation with tools like </w:t>
      </w:r>
      <w:r>
        <w:rPr>
          <w:rFonts w:ascii="Arial" w:hAnsi="Arial" w:cs="Arial"/>
          <w:b/>
          <w:bCs/>
          <w:color w:val="403100" w:themeColor="accent5" w:themeShade="40"/>
        </w:rPr>
        <w:t xml:space="preserve">Swagger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clear communication across teams.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unit and integration testing using </w:t>
      </w:r>
      <w:r>
        <w:rPr>
          <w:rFonts w:ascii="Arial" w:hAnsi="Arial" w:cs="Arial"/>
          <w:b/>
          <w:bCs/>
          <w:color w:val="403100" w:themeColor="accent5" w:themeShade="40"/>
        </w:rPr>
        <w:t xml:space="preserve">Jest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Mocha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fostering a test-centric culture within the development team.</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Strengthened application security by adhering to best practices in API development and data handling, mitigating potential vulnerabilities.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UX/UI designers to ensure application designs were aligned with user needs and technical limits, enhancing the product quality.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knowledge transfer sessions to share insights and practices on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DevOps methodologies.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various projects utilizing </w:t>
      </w:r>
      <w:r>
        <w:rPr>
          <w:rFonts w:ascii="Arial" w:hAnsi="Arial" w:cs="Arial"/>
          <w:b/>
          <w:bCs/>
          <w:color w:val="403100" w:themeColor="accent5" w:themeShade="40"/>
        </w:rPr>
        <w:t xml:space="preserve">Agile/Scrum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methodologies to align with dynamic requirements and deliver iteratively.</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