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Senior Software Engineer with over 10 years of experience in architecting and implementing scalable, high-performance e-commerce solutions. Specialized in microservice architecture, cloud technologies, and logistics platforms, delivering robust applications that handle millions of transactions. Known for high competency in Scala, AWS, and Kubernetes, focused on driving continuous improvement and efficiency through cutting-edge technology.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Scala, Java, Python, JavaScript, TypeScript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DevOps</w:t>
      </w:r>
      <w:r>
        <w:rPr>
          <w:rFonts w:ascii="Arial" w:hAnsi="Arial" w:cs="Arial"/>
          <w:color w:val="403100" w:themeColor="accent5" w:themeShade="40"/>
        </w:rPr>
        <w:t xml:space="preserve">: AWS, Kubernetes, Docker, Terraform, CI/CD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MySQL, MongoDB, Redis, Amazon RDS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Architectures &amp; Frameworks</w:t>
      </w:r>
      <w:r>
        <w:rPr>
          <w:rFonts w:ascii="Arial" w:hAnsi="Arial" w:cs="Arial"/>
          <w:color w:val="403100" w:themeColor="accent5" w:themeShade="40"/>
        </w:rPr>
        <w:t xml:space="preserve">: Microservices, RESTful APIs, Spring Boot, GraphQL, Apache Kafka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Tools &amp; Technologies</w:t>
      </w:r>
      <w:r>
        <w:rPr>
          <w:rFonts w:ascii="Arial" w:hAnsi="Arial" w:cs="Arial"/>
          <w:color w:val="403100" w:themeColor="accent5" w:themeShade="40"/>
        </w:rPr>
        <w:t xml:space="preserve">: Git, Jenkins, JIRA, Prometheus, Grafana</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core </w:t>
      </w:r>
      <w:r>
        <w:rPr>
          <w:rFonts w:ascii="Arial" w:hAnsi="Arial" w:cs="Arial"/>
          <w:b/>
          <w:bCs/>
          <w:color w:val="403100" w:themeColor="accent5" w:themeShade="40"/>
        </w:rPr>
        <w:t xml:space="preserve">microservices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e-commerce logistics with a focus on scalability and performance, using </w:t>
      </w:r>
      <w:r>
        <w:rPr>
          <w:rFonts w:ascii="Arial" w:hAnsi="Arial" w:cs="Arial"/>
          <w:b/>
          <w:bCs/>
          <w:color w:val="403100" w:themeColor="accent5" w:themeShade="40"/>
        </w:rPr>
        <w:t xml:space="preserve">Scala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APIs that facilitated seamless integration with multiple global carriers to enhance logistics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extensively for hosting and managing applications, particularly in high-demand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database interactions, leveraging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distributed data processing and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deliver features aligned with business objectives while adhering to Agile methodologies.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containerization to streamline application deployment and reduce operational overhead.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Introduced automated testing and continuous integration/continuous deployment (CI/CD) practices, improving deployment efficiency and code quality.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monitoring dashboards using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uptime and application performance metrics were consistently met.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Championed best practices in coding and architectural design, enhancing code quality and maintainability across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technical architecture reviews, advocating for innovative solutions and improving existing infrastructures.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secure coding practices and data protection strategies to safeguard customer information throughout the application lifecycle.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Apache 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real-time data streaming and processing, enhancing data availability and reliability across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comprehensive documentation for APIs and microservices, ensuring clarity and usability for internal and external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knowledge sharing and mentoring sessions to promote a culture of continuous learning within the engineering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improving logging and debugging practices, enabling faster issue resolution and operational analysis.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high-performance consumer-facing applications leveraging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within a microservices architecture.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integration of payment gateways and real-time inventory management systems to streamline user experience and transaction handling.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testing frameworks to support a test-driven development environment, ensuring software quality and stability.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serverless architectures, reducing costs and improving scalability for e-commerce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UX/UI teams to translate design requirements into functional software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application performance through database optimization techniques, employing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caching.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application deployments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continuous integration and continuous deployment (CI/CD).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actively in code reviews, promoting quality standards, and continuous improvement across the development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RESTful services to support mobile and web applications, ensuring high availability and resilience under load.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system architecture evaluations and implemented improvements based on emerging technology trends.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daily stand-ups and sprint planning sessions to maintain project alignment and transparency across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knowledge-sharing sessions on cloud computing and microservices best practices to enhance team skills.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logistics systems for an e-commerce application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backend functionality and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integrating third-party APIs for enhanced data synchronization and application interoperability.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migrating legacy systems to </w:t>
      </w:r>
      <w:r>
        <w:rPr>
          <w:rFonts w:ascii="Arial" w:hAnsi="Arial" w:cs="Arial"/>
          <w:b/>
          <w:bCs/>
          <w:color w:val="403100" w:themeColor="accent5" w:themeShade="40"/>
        </w:rPr>
        <w:t xml:space="preserve">cloud-based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increasing operational efficiency and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engineers to establish coding standards and best practices across the development team to ensure code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unit tests and functional tests to validate application functionality and maintain software reliability with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Mockito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user experience by implementing front-end features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Angular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weekly scrum meetings, contributing to project planning and improvement discussions.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systems including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proper management of codebase and collaboration.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and debugging applications to resolve critical technical issues promptly.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Prepared technical documentation to support development and maintenance activities, ensuring knowledge retention within the team.</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