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Accomplished Software Engineer with over 10 years of experience specializing in backend development and AI integration. Proven track record in designing scalable systems, building robust APIs, and implementing innovative solutions to complex challenges. Adept in leading architectural evolution in high-stakes environments while maintaining a focus on performance and security.</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TypeScript, Go</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Web Services</w:t>
      </w:r>
      <w:r>
        <w:rPr>
          <w:rFonts w:ascii="Arial" w:hAnsi="Arial" w:cs="Arial"/>
          <w:color w:val="403100" w:themeColor="accent5" w:themeShade="40"/>
        </w:rPr>
        <w:t xml:space="preserve">: REST APIs, GraphQL, gRPC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Management</w:t>
      </w:r>
      <w:r>
        <w:rPr>
          <w:rFonts w:ascii="Arial" w:hAnsi="Arial" w:cs="Arial"/>
          <w:color w:val="403100" w:themeColor="accent5" w:themeShade="40"/>
        </w:rPr>
        <w:t xml:space="preserve">: PostgreSQL, Redis, OLAP Databases, SQL, NoSQL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&amp; Infrastructure</w:t>
      </w:r>
      <w:r>
        <w:rPr>
          <w:rFonts w:ascii="Arial" w:hAnsi="Arial" w:cs="Arial"/>
          <w:color w:val="403100" w:themeColor="accent5" w:themeShade="40"/>
        </w:rPr>
        <w:t xml:space="preserve">: AWS, Kubernetes, Docker, Terraform, CI/CD Tools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AI &amp; Machine Learning</w:t>
      </w:r>
      <w:r>
        <w:rPr>
          <w:rFonts w:ascii="Arial" w:hAnsi="Arial" w:cs="Arial"/>
          <w:color w:val="403100" w:themeColor="accent5" w:themeShade="40"/>
        </w:rPr>
        <w:t xml:space="preserve">: OpenAI APIs, LLM, Prompt Engineering, Conversational AI, Vector Search</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Architecture &amp; Design Patterns</w:t>
      </w:r>
      <w:r>
        <w:rPr>
          <w:rFonts w:ascii="Arial" w:hAnsi="Arial" w:cs="Arial"/>
          <w:color w:val="403100" w:themeColor="accent5" w:themeShade="40"/>
        </w:rPr>
        <w:t xml:space="preserve">: Microservices, SOA, Event-driven architecture, Agile Methodologies, Domain-Driven Design</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high-performance </w:t>
      </w:r>
      <w:r>
        <w:rPr>
          <w:rFonts w:ascii="Arial" w:hAnsi="Arial" w:cs="Arial"/>
          <w:b/>
          <w:bCs/>
          <w:color w:val="403100" w:themeColor="accent5" w:themeShade="40"/>
        </w:rPr>
        <w:t xml:space="preserve">integration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connecting AI systems to substantial data platforms, ensuring smooth data flow for investigator workflows.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implemented </w:t>
      </w:r>
      <w:r>
        <w:rPr>
          <w:rFonts w:ascii="Arial" w:hAnsi="Arial" w:cs="Arial"/>
          <w:b/>
          <w:bCs/>
          <w:color w:val="403100" w:themeColor="accent5" w:themeShade="40"/>
        </w:rPr>
        <w:t xml:space="preserve">robust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enable seamless interactions between </w:t>
      </w:r>
      <w:r>
        <w:rPr>
          <w:rFonts w:ascii="Arial" w:hAnsi="Arial" w:cs="Arial"/>
          <w:b/>
          <w:bCs/>
          <w:color w:val="403100" w:themeColor="accent5" w:themeShade="40"/>
        </w:rPr>
        <w:t xml:space="preserve">LLMs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data services, facilitating real-time evidence management.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the orchestration backend for a </w:t>
      </w:r>
      <w:r>
        <w:rPr>
          <w:rFonts w:ascii="Arial" w:hAnsi="Arial" w:cs="Arial"/>
          <w:b/>
          <w:bCs/>
          <w:color w:val="403100" w:themeColor="accent5" w:themeShade="40"/>
        </w:rPr>
        <w:t xml:space="preserve">conversational AI assistant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reliability and efficient processing of complex interactions.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create and maintain scalable web services that support demanding investigative tasks.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w:t>
      </w:r>
      <w:r>
        <w:rPr>
          <w:rFonts w:ascii="Arial" w:hAnsi="Arial" w:cs="Arial"/>
          <w:b/>
          <w:bCs/>
          <w:color w:val="403100" w:themeColor="accent5" w:themeShade="40"/>
        </w:rPr>
        <w:t xml:space="preserve">SQL queries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data access patterns to ensure low-latency access to real-time data critical for </w:t>
      </w:r>
      <w:r>
        <w:rPr>
          <w:rFonts w:ascii="Arial" w:hAnsi="Arial" w:cs="Arial"/>
          <w:b/>
          <w:bCs/>
          <w:color w:val="403100" w:themeColor="accent5" w:themeShade="40"/>
        </w:rPr>
        <w:t xml:space="preserve">AI interactions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w:t>
      </w:r>
      <w:r>
        <w:rPr>
          <w:rFonts w:ascii="Arial" w:hAnsi="Arial" w:cs="Arial"/>
          <w:b/>
          <w:bCs/>
          <w:color w:val="403100" w:themeColor="accent5" w:themeShade="40"/>
        </w:rPr>
        <w:t xml:space="preserve">machine learning engineers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refine agentic workflows, integrating complex LLM interactions into cohesive software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Established best practices for error handling and </w:t>
      </w:r>
      <w:r>
        <w:rPr>
          <w:rFonts w:ascii="Arial" w:hAnsi="Arial" w:cs="Arial"/>
          <w:b/>
          <w:bCs/>
          <w:color w:val="403100" w:themeColor="accent5" w:themeShade="40"/>
        </w:rPr>
        <w:t xml:space="preserve">schema validation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API integrations with </w:t>
      </w:r>
      <w:r>
        <w:rPr>
          <w:rFonts w:ascii="Arial" w:hAnsi="Arial" w:cs="Arial"/>
          <w:b/>
          <w:bCs/>
          <w:color w:val="403100" w:themeColor="accent5" w:themeShade="40"/>
        </w:rPr>
        <w:t xml:space="preserve">LLMs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system robustness.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data models that leveraged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Redis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optimal performance under heavy user load and high data retrieval requirements.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developing infrastructure-as-code solutions using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application deployment and management, contributing to continuous integration efforts.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Drove technical discussions on </w:t>
      </w:r>
      <w:r>
        <w:rPr>
          <w:rFonts w:ascii="Arial" w:hAnsi="Arial" w:cs="Arial"/>
          <w:b/>
          <w:bCs/>
          <w:color w:val="403100" w:themeColor="accent5" w:themeShade="40"/>
        </w:rPr>
        <w:t xml:space="preserve">microservice architecture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influencing the design approach to accommodate future growth and scalability needs.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developers on employing </w:t>
      </w:r>
      <w:r>
        <w:rPr>
          <w:rFonts w:ascii="Arial" w:hAnsi="Arial" w:cs="Arial"/>
          <w:b/>
          <w:bCs/>
          <w:color w:val="403100" w:themeColor="accent5" w:themeShade="40"/>
        </w:rPr>
        <w:t xml:space="preserve">DevOps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including CI/CD processes with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deployment cycles.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Researched and integrated cutting-edge technologies, such as </w:t>
      </w:r>
      <w:r>
        <w:rPr>
          <w:rFonts w:ascii="Arial" w:hAnsi="Arial" w:cs="Arial"/>
          <w:b/>
          <w:bCs/>
          <w:color w:val="403100" w:themeColor="accent5" w:themeShade="40"/>
        </w:rPr>
        <w:t xml:space="preserve">LangSmith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Langfuse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evaluating and optimizing </w:t>
      </w:r>
      <w:r>
        <w:rPr>
          <w:rFonts w:ascii="Arial" w:hAnsi="Arial" w:cs="Arial"/>
          <w:b/>
          <w:bCs/>
          <w:color w:val="403100" w:themeColor="accent5" w:themeShade="40"/>
        </w:rPr>
        <w:t xml:space="preserve">LLM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performance across various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observability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logging frameworks to monitor system health and performance metrics effectively.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Introduced coding standards and practices focused on maintaining clean and maintainable code for complex backend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architecture reviews and contributed to refining product development strategies, aligning technical solutions with business objectives.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scalable backend </w:t>
      </w:r>
      <w:r>
        <w:rPr>
          <w:rFonts w:ascii="Arial" w:hAnsi="Arial" w:cs="Arial"/>
          <w:b/>
          <w:bCs/>
          <w:color w:val="403100" w:themeColor="accent5" w:themeShade="40"/>
        </w:rPr>
        <w:t xml:space="preserve">microservices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high availability and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API integrations that facilitate </w:t>
      </w:r>
      <w:r>
        <w:rPr>
          <w:rFonts w:ascii="Arial" w:hAnsi="Arial" w:cs="Arial"/>
          <w:b/>
          <w:bCs/>
          <w:color w:val="403100" w:themeColor="accent5" w:themeShade="40"/>
        </w:rPr>
        <w:t xml:space="preserve">real-time data analysis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enabling faster decision-making processes in investigative scenarios.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database queries in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data retrieval speeds and overall system responsiveness.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system evaluations to enhance resource utilization and performance tuning, focusing on backend processes and data management.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frontend teams to develop cohesive solutions, ensuring smooth data flow between user interfaces and backend services using </w:t>
      </w:r>
      <w:r>
        <w:rPr>
          <w:rFonts w:ascii="Arial" w:hAnsi="Arial" w:cs="Arial"/>
          <w:b/>
          <w:bCs/>
          <w:color w:val="403100" w:themeColor="accent5" w:themeShade="40"/>
        </w:rPr>
        <w:t xml:space="preserve">RESTful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regular code reviews and pair programming sessions to promote knowledge sharing and adherence to best coding practices.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CI/CD pipelines for automatic deployment processes using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enhancing development efficiency.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new features based on user feedback and business needs within an Agile framework, ensuring timely delivery and quality assurance.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Communicated technical concepts effectively to non-technical stakeholders, making sure that product decisions align with user requirements.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Streamlined </w:t>
      </w:r>
      <w:r>
        <w:rPr>
          <w:rFonts w:ascii="Arial" w:hAnsi="Arial" w:cs="Arial"/>
          <w:b/>
          <w:bCs/>
          <w:color w:val="403100" w:themeColor="accent5" w:themeShade="40"/>
        </w:rPr>
        <w:t xml:space="preserve">DevOps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contributing to improved deployment techniques and reduced system downtime.</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developing </w:t>
      </w:r>
      <w:r>
        <w:rPr>
          <w:rFonts w:ascii="Arial" w:hAnsi="Arial" w:cs="Arial"/>
          <w:b/>
          <w:bCs/>
          <w:color w:val="403100" w:themeColor="accent5" w:themeShade="40"/>
        </w:rPr>
        <w:t xml:space="preserve">API 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various internal applications, enhancing data accessibility across teams.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design and execution of database schemas in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efficient data storage and retrieval methods.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unit and integration testing on various components, contributing to overall software quality and reliability.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with version control systems like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participating in collaborative development efforts for better code management.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senior engineers in building microservices for different projects, learning to implement industry standards and best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hands-on coding for high-impact projects, delivering services that enhanced the functionality of existing systems.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Learnt and implemented </w:t>
      </w:r>
      <w:r>
        <w:rPr>
          <w:rFonts w:ascii="Arial" w:hAnsi="Arial" w:cs="Arial"/>
          <w:b/>
          <w:bCs/>
          <w:color w:val="403100" w:themeColor="accent5" w:themeShade="40"/>
        </w:rPr>
        <w:t xml:space="preserve">Agile methodologies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participating in daily stand-ups and sprint planning to understand project timelines and deliverables.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various teams to gather requirements and provide technical solutions, emphasizing the importance of user feedback.</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documentation efforts, ensuring that all procedural aspects were well-documented for future reference.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small prototypes and proof of concepts that demonstrated new functionalities within existing applications.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