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Highly skilled software engineer with over 10 years of experience in backend development, infrastructure, and machine learning systems. Expertise in building reliable and scalable AI agents and systems, complemented by a strong history of tools advocacy and collaboration with cross-functional teams.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Java, C#, JavaScript, Go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&amp; Libraries</w:t>
      </w:r>
      <w:r>
        <w:rPr>
          <w:rFonts w:ascii="Arial" w:hAnsi="Arial" w:cs="Arial"/>
          <w:color w:val="403100" w:themeColor="accent5" w:themeShade="40"/>
        </w:rPr>
        <w:t xml:space="preserve">: LangGraph, Claude SDK, TensorFlow, PyTorch, Flask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&amp; Infrastructure</w:t>
      </w:r>
      <w:r>
        <w:rPr>
          <w:rFonts w:ascii="Arial" w:hAnsi="Arial" w:cs="Arial"/>
          <w:color w:val="403100" w:themeColor="accent5" w:themeShade="40"/>
        </w:rPr>
        <w:t xml:space="preserve">: AWS, Google Cloud Platform, Azure, Docker, Kubernetes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System Architecture</w:t>
      </w:r>
      <w:r>
        <w:rPr>
          <w:rFonts w:ascii="Arial" w:hAnsi="Arial" w:cs="Arial"/>
          <w:color w:val="403100" w:themeColor="accent5" w:themeShade="40"/>
        </w:rPr>
        <w:t xml:space="preserve">: Microservices, Serverless Architecture, Distributed Systems, APIs, Event-Driven Architecture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Tools</w:t>
      </w:r>
      <w:r>
        <w:rPr>
          <w:rFonts w:ascii="Arial" w:hAnsi="Arial" w:cs="Arial"/>
          <w:color w:val="403100" w:themeColor="accent5" w:themeShade="40"/>
        </w:rPr>
        <w:t xml:space="preserve">: Git, CI/CD, Jira, Docker, Kubernetes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Artificial Intelligence</w:t>
      </w:r>
      <w:r>
        <w:rPr>
          <w:rFonts w:ascii="Arial" w:hAnsi="Arial" w:cs="Arial"/>
          <w:color w:val="403100" w:themeColor="accent5" w:themeShade="40"/>
        </w:rPr>
        <w:t xml:space="preserve">: Machine Learning, Natural Language Processing, Data Pipelines, Algorithm Optimization, Agent Frameworks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implemented robust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LangGraph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agent capabilities for high-stakes government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evangelized best practices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 Agent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development, ensuring high standards across all teams.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cross-functional teams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integrate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 infrastructure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effectively and ensure seamless deployment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machine learning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systems.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and maintained comprehensive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evaluation frameworks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agent reliability and performance metrics.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tooling development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streamline agent quality assurance and reduce deployment failures.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training sessions to promote the adoption of best practices in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Agent frameworks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Claude SDK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Google ADK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Analyzed emerging technologies and trends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distributed systems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preparing the team for future advancements in AI.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architectural decision-making focused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design to enhance integration efficiencies.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Spearheaded initiatives to connect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agent architectures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 existing systems, driving innovation in AI development.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a focus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continuous integration and deployment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leveraging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Jira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project management.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Drove efforts to utilize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 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effectively, maximizing operational capabilities of applications and infrastructure.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automated test suites to ensure code quality and agent functionality before production deployment.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contributed to knowledge sharing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tools evangelism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fostering a culture of innovation within the engineering teams.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government clients to tailor AI solutions that meet specific operational needs, enhancing decision-making processes through technology.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Regularly evaluated system performance metrics, identifying areas for improvement in AI-driven services.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backend systems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deploying scalable applications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cloud infrastructure.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APIs that facilitated integration within a microservices architecture, enhancing system modularity.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migration of legacy systems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cloud-based solutions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overall system reliability and reducing maintenance costs.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data engineers to build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supporting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machine learning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training processes.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Introduced automation in testing environments to enhance deployment cycles of platform improvements.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engaged in code reviews and pair programming sessions to drive quality and performance in software development.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Applied knowledge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distributed systems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troubleshoot and resolve critical production issues, enabling uninterrupted service delivery.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containerize applications, ensuring consistency across development and production environments.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design of system architecture focusing on scalability and performance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creation of documentation for APIs and system interactions, facilitating better team communication and onboarding.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Trained junior developers on best practices in software development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 technologies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elevate team capabilities.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stakeholders to define product requirements, translating them into technical specifications.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Flask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user experiences and engagement.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coding and debugging of existing applications, enhancing their features and functionality as per user feedback.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testing activities on software modules to ensure quality and adherence to requirements, enhancing reliability in production.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team discussions on technology choices, advocating for the adoption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modern frameworks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tools.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solution design discussions, focusing on aspects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 deployment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system integration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internal libraries and reusable components to support faster development cycles.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team members to resolve defects and predict potential issues in application features, ensuring faster delivery timelines.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proficiency in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 and project collaboration among peers, promoting team cohesion.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writing unit tests and integration tests, supporting quality assurance processes of software builds.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Acquainted with basic principles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machine learning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data processing, contributing to project meetings and ideation processes.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